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999" w:rsidRPr="00B82683" w:rsidRDefault="008C6999" w:rsidP="008C6999">
      <w:pPr>
        <w:autoSpaceDE w:val="0"/>
        <w:autoSpaceDN w:val="0"/>
        <w:adjustRightInd w:val="0"/>
        <w:jc w:val="center"/>
        <w:rPr>
          <w:rFonts w:asciiTheme="minorHAnsi" w:hAnsiTheme="minorHAnsi" w:cs="Times New Roman"/>
          <w:b/>
          <w:bCs/>
          <w:sz w:val="30"/>
          <w:szCs w:val="30"/>
        </w:rPr>
      </w:pPr>
      <w:r w:rsidRPr="00B82683">
        <w:rPr>
          <w:rFonts w:asciiTheme="minorHAnsi" w:hAnsiTheme="minorHAnsi" w:cs="Times New Roman"/>
          <w:b/>
          <w:bCs/>
          <w:sz w:val="30"/>
          <w:szCs w:val="30"/>
        </w:rPr>
        <w:t xml:space="preserve">CHEMISTRY – </w:t>
      </w:r>
      <w:r>
        <w:rPr>
          <w:rFonts w:asciiTheme="minorHAnsi" w:hAnsiTheme="minorHAnsi" w:cs="Times New Roman"/>
          <w:b/>
          <w:bCs/>
          <w:sz w:val="30"/>
          <w:szCs w:val="30"/>
        </w:rPr>
        <w:t>H</w:t>
      </w:r>
      <w:r w:rsidRPr="00B82683">
        <w:rPr>
          <w:rFonts w:asciiTheme="minorHAnsi" w:hAnsiTheme="minorHAnsi" w:cs="Times New Roman"/>
          <w:b/>
          <w:bCs/>
          <w:sz w:val="30"/>
          <w:szCs w:val="30"/>
        </w:rPr>
        <w:t xml:space="preserve">SSC </w:t>
      </w:r>
    </w:p>
    <w:p w:rsidR="008C6999" w:rsidRPr="00647B5C" w:rsidRDefault="008C6999" w:rsidP="008C6999">
      <w:pPr>
        <w:autoSpaceDE w:val="0"/>
        <w:autoSpaceDN w:val="0"/>
        <w:adjustRightInd w:val="0"/>
        <w:jc w:val="center"/>
        <w:rPr>
          <w:rFonts w:asciiTheme="minorHAnsi" w:hAnsiTheme="minorHAnsi" w:cs="Times New Roman"/>
          <w:b/>
          <w:bCs/>
          <w:sz w:val="26"/>
          <w:szCs w:val="26"/>
        </w:rPr>
      </w:pPr>
      <w:r w:rsidRPr="00647B5C">
        <w:rPr>
          <w:rFonts w:asciiTheme="minorHAnsi" w:hAnsiTheme="minorHAnsi" w:cs="Times New Roman"/>
          <w:b/>
          <w:bCs/>
          <w:sz w:val="26"/>
          <w:szCs w:val="26"/>
        </w:rPr>
        <w:t xml:space="preserve">Revised List </w:t>
      </w:r>
      <w:r>
        <w:rPr>
          <w:rFonts w:asciiTheme="minorHAnsi" w:hAnsiTheme="minorHAnsi" w:cs="Times New Roman"/>
          <w:b/>
          <w:bCs/>
          <w:sz w:val="26"/>
          <w:szCs w:val="26"/>
        </w:rPr>
        <w:t>o</w:t>
      </w:r>
      <w:r w:rsidRPr="00647B5C">
        <w:rPr>
          <w:rFonts w:asciiTheme="minorHAnsi" w:hAnsiTheme="minorHAnsi" w:cs="Times New Roman"/>
          <w:b/>
          <w:bCs/>
          <w:sz w:val="26"/>
          <w:szCs w:val="26"/>
        </w:rPr>
        <w:t xml:space="preserve">f </w:t>
      </w:r>
      <w:proofErr w:type="spellStart"/>
      <w:r w:rsidRPr="00647B5C">
        <w:rPr>
          <w:rFonts w:asciiTheme="minorHAnsi" w:hAnsiTheme="minorHAnsi" w:cs="Times New Roman"/>
          <w:b/>
          <w:bCs/>
          <w:sz w:val="26"/>
          <w:szCs w:val="26"/>
        </w:rPr>
        <w:t>Practicals</w:t>
      </w:r>
      <w:proofErr w:type="spellEnd"/>
    </w:p>
    <w:p w:rsidR="008C6999" w:rsidRDefault="008C6999" w:rsidP="008C6999">
      <w:pPr>
        <w:autoSpaceDE w:val="0"/>
        <w:autoSpaceDN w:val="0"/>
        <w:adjustRightInd w:val="0"/>
        <w:jc w:val="left"/>
        <w:rPr>
          <w:rFonts w:cs="Times New Roman"/>
          <w:szCs w:val="24"/>
        </w:rPr>
      </w:pPr>
      <w:r>
        <w:rPr>
          <w:rFonts w:cs="Times New Roman"/>
          <w:b/>
          <w:bCs/>
          <w:sz w:val="22"/>
        </w:rPr>
        <w:softHyphen/>
      </w:r>
      <w:r>
        <w:rPr>
          <w:rFonts w:cs="Times New Roman"/>
          <w:b/>
          <w:bCs/>
          <w:sz w:val="22"/>
        </w:rPr>
        <w:softHyphen/>
      </w:r>
      <w:r>
        <w:rPr>
          <w:rFonts w:cs="Times New Roman"/>
          <w:b/>
          <w:bCs/>
          <w:sz w:val="22"/>
        </w:rPr>
        <w:softHyphen/>
      </w:r>
      <w:r>
        <w:rPr>
          <w:rFonts w:cs="Times New Roman"/>
          <w:b/>
          <w:bCs/>
          <w:sz w:val="22"/>
        </w:rPr>
        <w:softHyphen/>
      </w:r>
    </w:p>
    <w:tbl>
      <w:tblPr>
        <w:tblStyle w:val="TableGrid"/>
        <w:tblW w:w="0" w:type="auto"/>
        <w:tblLook w:val="04A0"/>
      </w:tblPr>
      <w:tblGrid>
        <w:gridCol w:w="558"/>
        <w:gridCol w:w="7290"/>
        <w:gridCol w:w="1008"/>
      </w:tblGrid>
      <w:tr w:rsidR="008C6999" w:rsidRPr="006F0456" w:rsidTr="00C26AED">
        <w:tc>
          <w:tcPr>
            <w:tcW w:w="558" w:type="dxa"/>
          </w:tcPr>
          <w:p w:rsidR="008C6999" w:rsidRPr="006F0456" w:rsidRDefault="008C6999" w:rsidP="00C26AE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b/>
                <w:bCs/>
                <w:szCs w:val="24"/>
              </w:rPr>
            </w:pPr>
            <w:r w:rsidRPr="006F0456">
              <w:rPr>
                <w:rFonts w:asciiTheme="minorHAnsi" w:hAnsiTheme="minorHAnsi" w:cs="Times New Roman"/>
                <w:b/>
                <w:bCs/>
                <w:szCs w:val="24"/>
              </w:rPr>
              <w:t>S #</w:t>
            </w:r>
          </w:p>
        </w:tc>
        <w:tc>
          <w:tcPr>
            <w:tcW w:w="7290" w:type="dxa"/>
          </w:tcPr>
          <w:p w:rsidR="008C6999" w:rsidRPr="006F0456" w:rsidRDefault="008C6999" w:rsidP="00C26AE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b/>
                <w:bCs/>
                <w:szCs w:val="24"/>
              </w:rPr>
            </w:pPr>
            <w:r w:rsidRPr="006F0456">
              <w:rPr>
                <w:rFonts w:asciiTheme="minorHAnsi" w:hAnsiTheme="minorHAnsi" w:cs="Times New Roman"/>
                <w:b/>
                <w:bCs/>
                <w:szCs w:val="24"/>
              </w:rPr>
              <w:t>PRACTICAL</w:t>
            </w:r>
          </w:p>
        </w:tc>
        <w:tc>
          <w:tcPr>
            <w:tcW w:w="1008" w:type="dxa"/>
          </w:tcPr>
          <w:p w:rsidR="008C6999" w:rsidRPr="006F0456" w:rsidRDefault="008C6999" w:rsidP="00C26AE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b/>
                <w:bCs/>
                <w:szCs w:val="24"/>
              </w:rPr>
            </w:pPr>
            <w:r w:rsidRPr="006F0456">
              <w:rPr>
                <w:rFonts w:asciiTheme="minorHAnsi" w:hAnsiTheme="minorHAnsi" w:cs="Times New Roman"/>
                <w:b/>
                <w:bCs/>
                <w:szCs w:val="24"/>
              </w:rPr>
              <w:t>STATUS</w:t>
            </w:r>
          </w:p>
        </w:tc>
      </w:tr>
      <w:tr w:rsidR="008C6999" w:rsidTr="00C26AED">
        <w:tc>
          <w:tcPr>
            <w:tcW w:w="8856" w:type="dxa"/>
            <w:gridSpan w:val="3"/>
          </w:tcPr>
          <w:p w:rsidR="008C6999" w:rsidRDefault="008C6999" w:rsidP="00C26AED">
            <w:pPr>
              <w:autoSpaceDE w:val="0"/>
              <w:autoSpaceDN w:val="0"/>
              <w:adjustRightInd w:val="0"/>
              <w:jc w:val="left"/>
              <w:rPr>
                <w:rFonts w:cs="Times New Roman"/>
                <w:szCs w:val="24"/>
              </w:rPr>
            </w:pPr>
            <w:r w:rsidRPr="003A3960">
              <w:rPr>
                <w:rFonts w:cs="Times New Roman"/>
                <w:b/>
                <w:bCs/>
                <w:sz w:val="22"/>
              </w:rPr>
              <w:t>1</w:t>
            </w:r>
            <w:r>
              <w:rPr>
                <w:rFonts w:cs="Times New Roman"/>
                <w:b/>
                <w:bCs/>
                <w:sz w:val="22"/>
              </w:rPr>
              <w:t>.</w:t>
            </w:r>
            <w:r>
              <w:rPr>
                <w:rFonts w:cs="Times New Roman"/>
                <w:b/>
                <w:bCs/>
                <w:sz w:val="22"/>
              </w:rPr>
              <w:tab/>
            </w:r>
            <w:r w:rsidRPr="0009555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Introduction to </w:t>
            </w:r>
            <w:proofErr w:type="spellStart"/>
            <w:r w:rsidRPr="0009555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Stoichiometry</w:t>
            </w:r>
            <w:proofErr w:type="spellEnd"/>
          </w:p>
        </w:tc>
      </w:tr>
      <w:tr w:rsidR="008C6999" w:rsidTr="00C26AED">
        <w:tc>
          <w:tcPr>
            <w:tcW w:w="558" w:type="dxa"/>
          </w:tcPr>
          <w:p w:rsidR="008C6999" w:rsidRPr="003A3960" w:rsidRDefault="008C6999" w:rsidP="00C26AED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2"/>
              </w:rPr>
            </w:pPr>
            <w:r w:rsidRPr="003A3960">
              <w:rPr>
                <w:rFonts w:cs="Times New Roman"/>
                <w:sz w:val="22"/>
              </w:rPr>
              <w:t>1.</w:t>
            </w:r>
          </w:p>
        </w:tc>
        <w:tc>
          <w:tcPr>
            <w:tcW w:w="7290" w:type="dxa"/>
          </w:tcPr>
          <w:p w:rsidR="008C6999" w:rsidRPr="003A3960" w:rsidRDefault="008C6999" w:rsidP="00C26AED">
            <w:pPr>
              <w:autoSpaceDE w:val="0"/>
              <w:autoSpaceDN w:val="0"/>
              <w:adjustRightInd w:val="0"/>
              <w:jc w:val="left"/>
              <w:rPr>
                <w:rFonts w:cs="Times New Roman"/>
                <w:b/>
                <w:bCs/>
                <w:sz w:val="22"/>
              </w:rPr>
            </w:pPr>
            <w:r w:rsidRPr="00095553">
              <w:rPr>
                <w:rFonts w:asciiTheme="majorBidi" w:hAnsiTheme="majorBidi" w:cstheme="majorBidi"/>
                <w:sz w:val="20"/>
                <w:szCs w:val="20"/>
              </w:rPr>
              <w:t>Estimate the Amount of Ba</w:t>
            </w:r>
            <w:r w:rsidRPr="00095553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+2</w:t>
            </w:r>
            <w:r w:rsidRPr="00095553">
              <w:rPr>
                <w:rFonts w:asciiTheme="majorBidi" w:hAnsiTheme="majorBidi" w:cstheme="majorBidi"/>
                <w:sz w:val="20"/>
                <w:szCs w:val="20"/>
              </w:rPr>
              <w:t xml:space="preserve"> in the Given Solution of BaCl</w:t>
            </w:r>
            <w:r w:rsidRPr="00095553">
              <w:rPr>
                <w:rFonts w:asciiTheme="majorBidi" w:hAnsiTheme="majorBidi" w:cstheme="majorBidi"/>
                <w:sz w:val="20"/>
                <w:szCs w:val="20"/>
                <w:vertAlign w:val="subscript"/>
              </w:rPr>
              <w:t>2</w:t>
            </w:r>
            <w:r w:rsidRPr="00095553">
              <w:rPr>
                <w:rFonts w:asciiTheme="majorBidi" w:hAnsiTheme="majorBidi" w:cstheme="majorBidi"/>
                <w:sz w:val="20"/>
                <w:szCs w:val="20"/>
              </w:rPr>
              <w:t xml:space="preserve"> Gravimetrically.</w:t>
            </w:r>
          </w:p>
        </w:tc>
        <w:tc>
          <w:tcPr>
            <w:tcW w:w="1008" w:type="dxa"/>
          </w:tcPr>
          <w:p w:rsidR="008C6999" w:rsidRDefault="008C6999" w:rsidP="00C26AE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Minor </w:t>
            </w:r>
          </w:p>
        </w:tc>
      </w:tr>
      <w:tr w:rsidR="008C6999" w:rsidTr="00C26AED">
        <w:tc>
          <w:tcPr>
            <w:tcW w:w="8856" w:type="dxa"/>
            <w:gridSpan w:val="3"/>
          </w:tcPr>
          <w:p w:rsidR="008C6999" w:rsidRDefault="008C6999" w:rsidP="00C26AED">
            <w:pPr>
              <w:autoSpaceDE w:val="0"/>
              <w:autoSpaceDN w:val="0"/>
              <w:adjustRightInd w:val="0"/>
              <w:jc w:val="left"/>
              <w:rPr>
                <w:rFonts w:cs="Times New Roman"/>
                <w:szCs w:val="24"/>
              </w:rPr>
            </w:pPr>
            <w:r w:rsidRPr="0009555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4.</w:t>
            </w:r>
            <w:r w:rsidRPr="0009555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ab/>
              <w:t>States of Matter I: Gases</w:t>
            </w:r>
          </w:p>
        </w:tc>
      </w:tr>
      <w:tr w:rsidR="008C6999" w:rsidTr="00C26AED">
        <w:tc>
          <w:tcPr>
            <w:tcW w:w="558" w:type="dxa"/>
          </w:tcPr>
          <w:p w:rsidR="008C6999" w:rsidRPr="00095553" w:rsidRDefault="008C6999" w:rsidP="00C26AE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095553">
              <w:rPr>
                <w:rFonts w:asciiTheme="majorBidi" w:hAnsiTheme="majorBidi" w:cstheme="majorBidi"/>
                <w:sz w:val="20"/>
                <w:szCs w:val="20"/>
              </w:rPr>
              <w:t>.</w:t>
            </w:r>
          </w:p>
        </w:tc>
        <w:tc>
          <w:tcPr>
            <w:tcW w:w="7290" w:type="dxa"/>
          </w:tcPr>
          <w:p w:rsidR="008C6999" w:rsidRPr="00095553" w:rsidRDefault="008C6999" w:rsidP="00C26AED">
            <w:pPr>
              <w:autoSpaceDE w:val="0"/>
              <w:autoSpaceDN w:val="0"/>
              <w:adjustRightInd w:val="0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095553">
              <w:rPr>
                <w:rFonts w:asciiTheme="majorBidi" w:hAnsiTheme="majorBidi" w:cstheme="majorBidi"/>
                <w:sz w:val="20"/>
                <w:szCs w:val="20"/>
              </w:rPr>
              <w:t>Demonstrate that Gases spread by diffusion to Areas of lower Concentration</w:t>
            </w:r>
          </w:p>
        </w:tc>
        <w:tc>
          <w:tcPr>
            <w:tcW w:w="1008" w:type="dxa"/>
          </w:tcPr>
          <w:p w:rsidR="008C6999" w:rsidRDefault="008C6999" w:rsidP="00C26AE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Minor</w:t>
            </w:r>
          </w:p>
        </w:tc>
      </w:tr>
      <w:tr w:rsidR="008C6999" w:rsidTr="00C26AED">
        <w:tc>
          <w:tcPr>
            <w:tcW w:w="8856" w:type="dxa"/>
            <w:gridSpan w:val="3"/>
          </w:tcPr>
          <w:p w:rsidR="008C6999" w:rsidRDefault="008C6999" w:rsidP="00C26AED">
            <w:pPr>
              <w:autoSpaceDE w:val="0"/>
              <w:autoSpaceDN w:val="0"/>
              <w:adjustRightInd w:val="0"/>
              <w:jc w:val="left"/>
              <w:rPr>
                <w:rFonts w:cs="Times New Roman"/>
                <w:szCs w:val="24"/>
              </w:rPr>
            </w:pPr>
            <w:r w:rsidRPr="0009555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5.</w:t>
            </w:r>
            <w:r w:rsidRPr="0009555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ab/>
              <w:t>States of Matter II: Liquids</w:t>
            </w:r>
          </w:p>
        </w:tc>
      </w:tr>
      <w:tr w:rsidR="008C6999" w:rsidTr="00C26AED">
        <w:tc>
          <w:tcPr>
            <w:tcW w:w="558" w:type="dxa"/>
          </w:tcPr>
          <w:p w:rsidR="008C6999" w:rsidRPr="00095553" w:rsidRDefault="008C6999" w:rsidP="00C26AE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095553">
              <w:rPr>
                <w:rFonts w:asciiTheme="majorBidi" w:hAnsiTheme="majorBidi" w:cstheme="majorBidi"/>
                <w:sz w:val="20"/>
                <w:szCs w:val="20"/>
              </w:rPr>
              <w:t>.</w:t>
            </w:r>
          </w:p>
        </w:tc>
        <w:tc>
          <w:tcPr>
            <w:tcW w:w="7290" w:type="dxa"/>
          </w:tcPr>
          <w:p w:rsidR="008C6999" w:rsidRPr="00095553" w:rsidRDefault="008C6999" w:rsidP="00C26AED">
            <w:pPr>
              <w:autoSpaceDE w:val="0"/>
              <w:autoSpaceDN w:val="0"/>
              <w:adjustRightInd w:val="0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095553">
              <w:rPr>
                <w:rFonts w:asciiTheme="majorBidi" w:hAnsiTheme="majorBidi" w:cstheme="majorBidi"/>
                <w:sz w:val="20"/>
                <w:szCs w:val="20"/>
              </w:rPr>
              <w:t>Separate the Given Mixture of Inks by Paper Chromatography</w:t>
            </w:r>
          </w:p>
        </w:tc>
        <w:tc>
          <w:tcPr>
            <w:tcW w:w="1008" w:type="dxa"/>
          </w:tcPr>
          <w:p w:rsidR="008C6999" w:rsidRDefault="008C6999" w:rsidP="00C26AE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Minor</w:t>
            </w:r>
          </w:p>
        </w:tc>
      </w:tr>
      <w:tr w:rsidR="008C6999" w:rsidTr="00C26AED">
        <w:tc>
          <w:tcPr>
            <w:tcW w:w="558" w:type="dxa"/>
          </w:tcPr>
          <w:p w:rsidR="008C6999" w:rsidRPr="00095553" w:rsidRDefault="008C6999" w:rsidP="00C26AE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095553">
              <w:rPr>
                <w:rFonts w:asciiTheme="majorBidi" w:hAnsiTheme="majorBidi" w:cstheme="majorBidi"/>
                <w:sz w:val="20"/>
                <w:szCs w:val="20"/>
              </w:rPr>
              <w:t>.</w:t>
            </w:r>
          </w:p>
        </w:tc>
        <w:tc>
          <w:tcPr>
            <w:tcW w:w="7290" w:type="dxa"/>
          </w:tcPr>
          <w:p w:rsidR="008C6999" w:rsidRPr="00095553" w:rsidRDefault="008C6999" w:rsidP="00C26AED">
            <w:pPr>
              <w:autoSpaceDE w:val="0"/>
              <w:autoSpaceDN w:val="0"/>
              <w:adjustRightInd w:val="0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095553">
              <w:rPr>
                <w:rFonts w:asciiTheme="majorBidi" w:hAnsiTheme="majorBidi" w:cstheme="majorBidi"/>
                <w:sz w:val="20"/>
                <w:szCs w:val="20"/>
              </w:rPr>
              <w:t>Separate Lead and Cadmium in a mixture solution by Paper Chromatography</w:t>
            </w:r>
          </w:p>
        </w:tc>
        <w:tc>
          <w:tcPr>
            <w:tcW w:w="1008" w:type="dxa"/>
          </w:tcPr>
          <w:p w:rsidR="008C6999" w:rsidRDefault="008C6999" w:rsidP="00C26AE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Minor</w:t>
            </w:r>
          </w:p>
        </w:tc>
      </w:tr>
      <w:tr w:rsidR="008C6999" w:rsidTr="00C26AED">
        <w:tc>
          <w:tcPr>
            <w:tcW w:w="558" w:type="dxa"/>
          </w:tcPr>
          <w:p w:rsidR="008C6999" w:rsidRPr="00095553" w:rsidRDefault="008C6999" w:rsidP="00C26AE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095553">
              <w:rPr>
                <w:rFonts w:asciiTheme="majorBidi" w:hAnsiTheme="majorBidi" w:cstheme="majorBidi"/>
                <w:sz w:val="20"/>
                <w:szCs w:val="20"/>
              </w:rPr>
              <w:t>.</w:t>
            </w:r>
          </w:p>
        </w:tc>
        <w:tc>
          <w:tcPr>
            <w:tcW w:w="7290" w:type="dxa"/>
          </w:tcPr>
          <w:p w:rsidR="008C6999" w:rsidRPr="00095553" w:rsidRDefault="008C6999" w:rsidP="00C26AED">
            <w:pPr>
              <w:autoSpaceDE w:val="0"/>
              <w:autoSpaceDN w:val="0"/>
              <w:adjustRightInd w:val="0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095553">
              <w:rPr>
                <w:rFonts w:asciiTheme="majorBidi" w:hAnsiTheme="majorBidi" w:cstheme="majorBidi"/>
                <w:sz w:val="20"/>
                <w:szCs w:val="20"/>
              </w:rPr>
              <w:t>Prove that the Loss of Thermal Energy When a Liquid Evaporate Will Lower the Temperature of the Liquid</w:t>
            </w:r>
          </w:p>
        </w:tc>
        <w:tc>
          <w:tcPr>
            <w:tcW w:w="1008" w:type="dxa"/>
          </w:tcPr>
          <w:p w:rsidR="008C6999" w:rsidRDefault="008C6999" w:rsidP="00C26AE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Minor</w:t>
            </w:r>
          </w:p>
        </w:tc>
      </w:tr>
      <w:tr w:rsidR="008C6999" w:rsidTr="00C26AED">
        <w:tc>
          <w:tcPr>
            <w:tcW w:w="8856" w:type="dxa"/>
            <w:gridSpan w:val="3"/>
          </w:tcPr>
          <w:p w:rsidR="008C6999" w:rsidRDefault="008C6999" w:rsidP="00C26AED">
            <w:pPr>
              <w:autoSpaceDE w:val="0"/>
              <w:autoSpaceDN w:val="0"/>
              <w:adjustRightInd w:val="0"/>
              <w:jc w:val="left"/>
              <w:rPr>
                <w:rFonts w:cs="Times New Roman"/>
                <w:szCs w:val="24"/>
              </w:rPr>
            </w:pPr>
            <w:r w:rsidRPr="0009555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6.</w:t>
            </w:r>
            <w:r w:rsidRPr="0009555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ab/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S</w:t>
            </w:r>
            <w:r w:rsidRPr="0009555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tates of Matter III: Solids</w:t>
            </w:r>
          </w:p>
        </w:tc>
      </w:tr>
      <w:tr w:rsidR="008C6999" w:rsidTr="00C26AED">
        <w:tc>
          <w:tcPr>
            <w:tcW w:w="558" w:type="dxa"/>
          </w:tcPr>
          <w:p w:rsidR="008C6999" w:rsidRPr="00095553" w:rsidRDefault="008C6999" w:rsidP="00C26AE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095553">
              <w:rPr>
                <w:rFonts w:asciiTheme="majorBidi" w:hAnsiTheme="majorBidi" w:cstheme="majorBidi"/>
                <w:sz w:val="20"/>
                <w:szCs w:val="20"/>
              </w:rPr>
              <w:t>.</w:t>
            </w:r>
          </w:p>
        </w:tc>
        <w:tc>
          <w:tcPr>
            <w:tcW w:w="7290" w:type="dxa"/>
          </w:tcPr>
          <w:p w:rsidR="008C6999" w:rsidRPr="00095553" w:rsidRDefault="008C6999" w:rsidP="00C26AED">
            <w:pPr>
              <w:autoSpaceDE w:val="0"/>
              <w:autoSpaceDN w:val="0"/>
              <w:adjustRightInd w:val="0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095553">
              <w:rPr>
                <w:rFonts w:asciiTheme="majorBidi" w:hAnsiTheme="majorBidi" w:cstheme="majorBidi"/>
                <w:sz w:val="20"/>
                <w:szCs w:val="20"/>
              </w:rPr>
              <w:t>Crystallize Benzoic Acid from water</w:t>
            </w:r>
          </w:p>
        </w:tc>
        <w:tc>
          <w:tcPr>
            <w:tcW w:w="1008" w:type="dxa"/>
          </w:tcPr>
          <w:p w:rsidR="008C6999" w:rsidRDefault="008C6999" w:rsidP="00C26AE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Minor</w:t>
            </w:r>
          </w:p>
        </w:tc>
      </w:tr>
      <w:tr w:rsidR="008C6999" w:rsidTr="00C26AED">
        <w:tc>
          <w:tcPr>
            <w:tcW w:w="8856" w:type="dxa"/>
            <w:gridSpan w:val="3"/>
          </w:tcPr>
          <w:p w:rsidR="008C6999" w:rsidRDefault="008C6999" w:rsidP="00C26AED">
            <w:pPr>
              <w:autoSpaceDE w:val="0"/>
              <w:autoSpaceDN w:val="0"/>
              <w:adjustRightInd w:val="0"/>
              <w:jc w:val="left"/>
              <w:rPr>
                <w:rFonts w:cs="Times New Roman"/>
                <w:szCs w:val="24"/>
              </w:rPr>
            </w:pPr>
            <w:r w:rsidRPr="0009555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7.</w:t>
            </w:r>
            <w:r w:rsidRPr="0009555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ab/>
              <w:t>Chemical Equilibrium</w:t>
            </w:r>
          </w:p>
        </w:tc>
      </w:tr>
      <w:tr w:rsidR="008C6999" w:rsidTr="00C26AED">
        <w:tc>
          <w:tcPr>
            <w:tcW w:w="558" w:type="dxa"/>
          </w:tcPr>
          <w:p w:rsidR="008C6999" w:rsidRPr="00095553" w:rsidRDefault="008C6999" w:rsidP="00C26AE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095553">
              <w:rPr>
                <w:rFonts w:asciiTheme="majorBidi" w:hAnsiTheme="majorBidi" w:cstheme="majorBidi"/>
                <w:sz w:val="20"/>
                <w:szCs w:val="20"/>
              </w:rPr>
              <w:t>.</w:t>
            </w:r>
          </w:p>
        </w:tc>
        <w:tc>
          <w:tcPr>
            <w:tcW w:w="7290" w:type="dxa"/>
          </w:tcPr>
          <w:p w:rsidR="008C6999" w:rsidRPr="00095553" w:rsidRDefault="008C6999" w:rsidP="00C26AED">
            <w:pPr>
              <w:autoSpaceDE w:val="0"/>
              <w:autoSpaceDN w:val="0"/>
              <w:adjustRightInd w:val="0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095553">
              <w:rPr>
                <w:rFonts w:asciiTheme="majorBidi" w:hAnsiTheme="majorBidi" w:cstheme="majorBidi"/>
                <w:sz w:val="20"/>
                <w:szCs w:val="20"/>
              </w:rPr>
              <w:t xml:space="preserve">Purify a given sample of Sodium Chloride by passing </w:t>
            </w:r>
            <w:proofErr w:type="spellStart"/>
            <w:r w:rsidRPr="00095553">
              <w:rPr>
                <w:rFonts w:asciiTheme="majorBidi" w:hAnsiTheme="majorBidi" w:cstheme="majorBidi"/>
                <w:sz w:val="20"/>
                <w:szCs w:val="20"/>
              </w:rPr>
              <w:t>HCl</w:t>
            </w:r>
            <w:proofErr w:type="spellEnd"/>
            <w:r w:rsidRPr="00095553">
              <w:rPr>
                <w:rFonts w:asciiTheme="majorBidi" w:hAnsiTheme="majorBidi" w:cstheme="majorBidi"/>
                <w:sz w:val="20"/>
                <w:szCs w:val="20"/>
              </w:rPr>
              <w:t xml:space="preserve"> Gas (application of common ion effect)</w:t>
            </w:r>
          </w:p>
        </w:tc>
        <w:tc>
          <w:tcPr>
            <w:tcW w:w="1008" w:type="dxa"/>
          </w:tcPr>
          <w:p w:rsidR="008C6999" w:rsidRDefault="008C6999" w:rsidP="00C26AE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Minor</w:t>
            </w:r>
          </w:p>
        </w:tc>
      </w:tr>
      <w:tr w:rsidR="008C6999" w:rsidTr="00C26AED">
        <w:tc>
          <w:tcPr>
            <w:tcW w:w="558" w:type="dxa"/>
          </w:tcPr>
          <w:p w:rsidR="008C6999" w:rsidRPr="00095553" w:rsidRDefault="008C6999" w:rsidP="00C26AE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Pr="00095553">
              <w:rPr>
                <w:rFonts w:asciiTheme="majorBidi" w:hAnsiTheme="majorBidi" w:cstheme="majorBidi"/>
                <w:sz w:val="20"/>
                <w:szCs w:val="20"/>
              </w:rPr>
              <w:t>.</w:t>
            </w:r>
          </w:p>
        </w:tc>
        <w:tc>
          <w:tcPr>
            <w:tcW w:w="7290" w:type="dxa"/>
          </w:tcPr>
          <w:p w:rsidR="008C6999" w:rsidRPr="00095553" w:rsidRDefault="008C6999" w:rsidP="00C26AED">
            <w:pPr>
              <w:autoSpaceDE w:val="0"/>
              <w:autoSpaceDN w:val="0"/>
              <w:adjustRightInd w:val="0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095553">
              <w:rPr>
                <w:rFonts w:asciiTheme="majorBidi" w:hAnsiTheme="majorBidi" w:cstheme="majorBidi"/>
                <w:sz w:val="20"/>
                <w:szCs w:val="20"/>
              </w:rPr>
              <w:t xml:space="preserve">Demonstrate a shift in the equilibrium point of a reaction by changing concentration (Le </w:t>
            </w:r>
            <w:proofErr w:type="spellStart"/>
            <w:r w:rsidRPr="00095553">
              <w:rPr>
                <w:rFonts w:asciiTheme="majorBidi" w:hAnsiTheme="majorBidi" w:cstheme="majorBidi"/>
                <w:sz w:val="20"/>
                <w:szCs w:val="20"/>
              </w:rPr>
              <w:t>Chatelier’s</w:t>
            </w:r>
            <w:proofErr w:type="spellEnd"/>
            <w:r w:rsidRPr="00095553">
              <w:rPr>
                <w:rFonts w:asciiTheme="majorBidi" w:hAnsiTheme="majorBidi" w:cstheme="majorBidi"/>
                <w:sz w:val="20"/>
                <w:szCs w:val="20"/>
              </w:rPr>
              <w:t xml:space="preserve"> Principle)</w:t>
            </w:r>
          </w:p>
        </w:tc>
        <w:tc>
          <w:tcPr>
            <w:tcW w:w="1008" w:type="dxa"/>
          </w:tcPr>
          <w:p w:rsidR="008C6999" w:rsidRDefault="008C6999" w:rsidP="00C26AE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Minor</w:t>
            </w:r>
          </w:p>
        </w:tc>
      </w:tr>
      <w:tr w:rsidR="008C6999" w:rsidTr="00C26AED">
        <w:tc>
          <w:tcPr>
            <w:tcW w:w="8856" w:type="dxa"/>
            <w:gridSpan w:val="3"/>
          </w:tcPr>
          <w:p w:rsidR="008C6999" w:rsidRDefault="008C6999" w:rsidP="00C26AED">
            <w:pPr>
              <w:autoSpaceDE w:val="0"/>
              <w:autoSpaceDN w:val="0"/>
              <w:adjustRightInd w:val="0"/>
              <w:jc w:val="left"/>
              <w:rPr>
                <w:rFonts w:cs="Times New Roman"/>
                <w:szCs w:val="24"/>
              </w:rPr>
            </w:pPr>
            <w:r w:rsidRPr="0009555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8.</w:t>
            </w:r>
            <w:r w:rsidRPr="0009555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ab/>
              <w:t>Acid, Bases and Salts</w:t>
            </w:r>
          </w:p>
        </w:tc>
      </w:tr>
      <w:tr w:rsidR="008C6999" w:rsidTr="00C26AED">
        <w:tc>
          <w:tcPr>
            <w:tcW w:w="558" w:type="dxa"/>
          </w:tcPr>
          <w:p w:rsidR="008C6999" w:rsidRPr="00095553" w:rsidRDefault="008C6999" w:rsidP="00C26AE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9.</w:t>
            </w:r>
          </w:p>
        </w:tc>
        <w:tc>
          <w:tcPr>
            <w:tcW w:w="7290" w:type="dxa"/>
          </w:tcPr>
          <w:p w:rsidR="008C6999" w:rsidRPr="00095553" w:rsidRDefault="008C6999" w:rsidP="00C26AED">
            <w:pPr>
              <w:autoSpaceDE w:val="0"/>
              <w:autoSpaceDN w:val="0"/>
              <w:adjustRightInd w:val="0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095553">
              <w:rPr>
                <w:rFonts w:asciiTheme="majorBidi" w:hAnsiTheme="majorBidi" w:cstheme="majorBidi"/>
                <w:sz w:val="20"/>
                <w:szCs w:val="20"/>
              </w:rPr>
              <w:t xml:space="preserve">Determine the Exact </w:t>
            </w:r>
            <w:proofErr w:type="spellStart"/>
            <w:r w:rsidRPr="00095553">
              <w:rPr>
                <w:rFonts w:asciiTheme="majorBidi" w:hAnsiTheme="majorBidi" w:cstheme="majorBidi"/>
                <w:sz w:val="20"/>
                <w:szCs w:val="20"/>
              </w:rPr>
              <w:t>Molarity</w:t>
            </w:r>
            <w:proofErr w:type="spellEnd"/>
            <w:r w:rsidRPr="00095553">
              <w:rPr>
                <w:rFonts w:asciiTheme="majorBidi" w:hAnsiTheme="majorBidi" w:cstheme="majorBidi"/>
                <w:sz w:val="20"/>
                <w:szCs w:val="20"/>
              </w:rPr>
              <w:t xml:space="preserve"> of the Given Solution of H</w:t>
            </w:r>
            <w:r w:rsidRPr="00C360CB">
              <w:rPr>
                <w:rFonts w:asciiTheme="majorBidi" w:hAnsiTheme="majorBidi" w:cstheme="majorBidi"/>
                <w:sz w:val="20"/>
                <w:szCs w:val="20"/>
                <w:vertAlign w:val="subscript"/>
              </w:rPr>
              <w:t>2</w:t>
            </w:r>
            <w:r w:rsidRPr="00095553">
              <w:rPr>
                <w:rFonts w:asciiTheme="majorBidi" w:hAnsiTheme="majorBidi" w:cstheme="majorBidi"/>
                <w:sz w:val="20"/>
                <w:szCs w:val="20"/>
              </w:rPr>
              <w:t>SO</w:t>
            </w:r>
            <w:r w:rsidRPr="00C360CB">
              <w:rPr>
                <w:rFonts w:asciiTheme="majorBidi" w:hAnsiTheme="majorBidi" w:cstheme="majorBidi"/>
                <w:sz w:val="20"/>
                <w:szCs w:val="20"/>
                <w:vertAlign w:val="subscript"/>
              </w:rPr>
              <w:t>4</w:t>
            </w:r>
            <w:r w:rsidRPr="00095553">
              <w:rPr>
                <w:rFonts w:asciiTheme="majorBidi" w:hAnsiTheme="majorBidi" w:cstheme="majorBidi"/>
                <w:sz w:val="20"/>
                <w:szCs w:val="20"/>
              </w:rPr>
              <w:t xml:space="preserve"> and the Volume of this Acid Required to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095553">
              <w:rPr>
                <w:rFonts w:asciiTheme="majorBidi" w:hAnsiTheme="majorBidi" w:cstheme="majorBidi"/>
                <w:sz w:val="20"/>
                <w:szCs w:val="20"/>
              </w:rPr>
              <w:t>Prepare 500 ml of 0.02 M Acid by Volumetric Method</w:t>
            </w:r>
          </w:p>
        </w:tc>
        <w:tc>
          <w:tcPr>
            <w:tcW w:w="1008" w:type="dxa"/>
          </w:tcPr>
          <w:p w:rsidR="008C6999" w:rsidRDefault="008C6999" w:rsidP="00C26AE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Major </w:t>
            </w:r>
          </w:p>
        </w:tc>
      </w:tr>
      <w:tr w:rsidR="008C6999" w:rsidTr="00C26AED">
        <w:tc>
          <w:tcPr>
            <w:tcW w:w="558" w:type="dxa"/>
          </w:tcPr>
          <w:p w:rsidR="008C6999" w:rsidRPr="00095553" w:rsidRDefault="008C6999" w:rsidP="00C26AE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10.</w:t>
            </w:r>
          </w:p>
        </w:tc>
        <w:tc>
          <w:tcPr>
            <w:tcW w:w="7290" w:type="dxa"/>
          </w:tcPr>
          <w:p w:rsidR="008C6999" w:rsidRPr="00095553" w:rsidRDefault="008C6999" w:rsidP="00C26AED">
            <w:pPr>
              <w:autoSpaceDE w:val="0"/>
              <w:autoSpaceDN w:val="0"/>
              <w:adjustRightInd w:val="0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095553">
              <w:rPr>
                <w:rFonts w:asciiTheme="majorBidi" w:hAnsiTheme="majorBidi" w:cstheme="majorBidi"/>
                <w:sz w:val="20"/>
                <w:szCs w:val="20"/>
              </w:rPr>
              <w:t xml:space="preserve">Determine the Percentage of </w:t>
            </w:r>
            <w:proofErr w:type="spellStart"/>
            <w:r w:rsidRPr="00095553">
              <w:rPr>
                <w:rFonts w:asciiTheme="majorBidi" w:hAnsiTheme="majorBidi" w:cstheme="majorBidi"/>
                <w:sz w:val="20"/>
                <w:szCs w:val="20"/>
              </w:rPr>
              <w:t>NaOH</w:t>
            </w:r>
            <w:proofErr w:type="spellEnd"/>
            <w:r w:rsidRPr="00095553">
              <w:rPr>
                <w:rFonts w:asciiTheme="majorBidi" w:hAnsiTheme="majorBidi" w:cstheme="majorBidi"/>
                <w:sz w:val="20"/>
                <w:szCs w:val="20"/>
              </w:rPr>
              <w:t xml:space="preserve"> in the Given Solution by Volumetric Method.</w:t>
            </w:r>
          </w:p>
        </w:tc>
        <w:tc>
          <w:tcPr>
            <w:tcW w:w="1008" w:type="dxa"/>
          </w:tcPr>
          <w:p w:rsidR="008C6999" w:rsidRDefault="008C6999" w:rsidP="00C26AE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Major </w:t>
            </w:r>
          </w:p>
        </w:tc>
      </w:tr>
      <w:tr w:rsidR="008C6999" w:rsidTr="00C26AED">
        <w:tc>
          <w:tcPr>
            <w:tcW w:w="558" w:type="dxa"/>
          </w:tcPr>
          <w:p w:rsidR="008C6999" w:rsidRPr="00095553" w:rsidRDefault="008C6999" w:rsidP="00C26AE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11.</w:t>
            </w:r>
          </w:p>
        </w:tc>
        <w:tc>
          <w:tcPr>
            <w:tcW w:w="7290" w:type="dxa"/>
          </w:tcPr>
          <w:p w:rsidR="008C6999" w:rsidRPr="00095553" w:rsidRDefault="008C6999" w:rsidP="00C26AED">
            <w:pPr>
              <w:autoSpaceDE w:val="0"/>
              <w:autoSpaceDN w:val="0"/>
              <w:adjustRightInd w:val="0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095553">
              <w:rPr>
                <w:rFonts w:asciiTheme="majorBidi" w:hAnsiTheme="majorBidi" w:cstheme="majorBidi"/>
                <w:sz w:val="20"/>
                <w:szCs w:val="20"/>
              </w:rPr>
              <w:t>The given solution contains 6gms of Na</w:t>
            </w:r>
            <w:r w:rsidRPr="00C360CB">
              <w:rPr>
                <w:rFonts w:asciiTheme="majorBidi" w:hAnsiTheme="majorBidi" w:cstheme="majorBidi"/>
                <w:sz w:val="20"/>
                <w:szCs w:val="20"/>
                <w:vertAlign w:val="subscript"/>
              </w:rPr>
              <w:t>2</w:t>
            </w:r>
            <w:r w:rsidRPr="00095553">
              <w:rPr>
                <w:rFonts w:asciiTheme="majorBidi" w:hAnsiTheme="majorBidi" w:cstheme="majorBidi"/>
                <w:sz w:val="20"/>
                <w:szCs w:val="20"/>
              </w:rPr>
              <w:t>CO</w:t>
            </w:r>
            <w:r w:rsidRPr="00C360CB">
              <w:rPr>
                <w:rFonts w:asciiTheme="majorBidi" w:hAnsiTheme="majorBidi" w:cstheme="majorBidi"/>
                <w:sz w:val="20"/>
                <w:szCs w:val="20"/>
                <w:vertAlign w:val="subscript"/>
              </w:rPr>
              <w:t>3</w:t>
            </w:r>
            <w:r w:rsidRPr="00095553">
              <w:rPr>
                <w:rFonts w:asciiTheme="majorBidi" w:hAnsiTheme="majorBidi" w:cstheme="majorBidi"/>
                <w:sz w:val="20"/>
                <w:szCs w:val="20"/>
              </w:rPr>
              <w:t xml:space="preserve"> dissolved per dm</w:t>
            </w:r>
            <w:r w:rsidRPr="00C360CB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3</w:t>
            </w:r>
            <w:r w:rsidRPr="00095553">
              <w:rPr>
                <w:rFonts w:asciiTheme="majorBidi" w:hAnsiTheme="majorBidi" w:cstheme="majorBidi"/>
                <w:sz w:val="20"/>
                <w:szCs w:val="20"/>
              </w:rPr>
              <w:t>. Determine the Percentage Purity of the Sample Solution by Volumetric Method.</w:t>
            </w:r>
          </w:p>
        </w:tc>
        <w:tc>
          <w:tcPr>
            <w:tcW w:w="1008" w:type="dxa"/>
          </w:tcPr>
          <w:p w:rsidR="008C6999" w:rsidRDefault="008C6999" w:rsidP="00C26AE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Major </w:t>
            </w:r>
          </w:p>
        </w:tc>
      </w:tr>
      <w:tr w:rsidR="008C6999" w:rsidTr="00C26AED">
        <w:tc>
          <w:tcPr>
            <w:tcW w:w="558" w:type="dxa"/>
          </w:tcPr>
          <w:p w:rsidR="008C6999" w:rsidRPr="00095553" w:rsidRDefault="008C6999" w:rsidP="00C26AE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12.</w:t>
            </w:r>
          </w:p>
        </w:tc>
        <w:tc>
          <w:tcPr>
            <w:tcW w:w="7290" w:type="dxa"/>
          </w:tcPr>
          <w:p w:rsidR="008C6999" w:rsidRPr="00095553" w:rsidRDefault="008C6999" w:rsidP="00C26AED">
            <w:pPr>
              <w:autoSpaceDE w:val="0"/>
              <w:autoSpaceDN w:val="0"/>
              <w:adjustRightInd w:val="0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095553">
              <w:rPr>
                <w:rFonts w:asciiTheme="majorBidi" w:hAnsiTheme="majorBidi" w:cstheme="majorBidi"/>
                <w:sz w:val="20"/>
                <w:szCs w:val="20"/>
              </w:rPr>
              <w:t>Determine the Value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095553">
              <w:rPr>
                <w:rFonts w:asciiTheme="majorBidi" w:hAnsiTheme="majorBidi" w:cstheme="majorBidi"/>
                <w:sz w:val="20"/>
                <w:szCs w:val="20"/>
              </w:rPr>
              <w:t>of X by Volumetric Method in the Given Sample of 6.3g of (COOH</w:t>
            </w:r>
            <w:proofErr w:type="gramStart"/>
            <w:r w:rsidRPr="00095553">
              <w:rPr>
                <w:rFonts w:asciiTheme="majorBidi" w:hAnsiTheme="majorBidi" w:cstheme="majorBidi"/>
                <w:sz w:val="20"/>
                <w:szCs w:val="20"/>
              </w:rPr>
              <w:t>)</w:t>
            </w:r>
            <w:r w:rsidRPr="00095553">
              <w:rPr>
                <w:rFonts w:asciiTheme="majorBidi" w:hAnsiTheme="majorBidi" w:cstheme="majorBidi"/>
                <w:sz w:val="20"/>
                <w:szCs w:val="20"/>
                <w:vertAlign w:val="subscript"/>
              </w:rPr>
              <w:t>2</w:t>
            </w:r>
            <w:proofErr w:type="gramEnd"/>
            <w:r w:rsidRPr="00095553">
              <w:rPr>
                <w:rFonts w:asciiTheme="majorBidi" w:hAnsiTheme="majorBidi" w:cstheme="majorBidi"/>
                <w:sz w:val="20"/>
                <w:szCs w:val="20"/>
              </w:rPr>
              <w:t>. XH</w:t>
            </w:r>
            <w:r w:rsidRPr="00095553">
              <w:rPr>
                <w:rFonts w:asciiTheme="majorBidi" w:hAnsiTheme="majorBidi" w:cstheme="majorBidi"/>
                <w:sz w:val="20"/>
                <w:szCs w:val="20"/>
                <w:vertAlign w:val="subscript"/>
              </w:rPr>
              <w:t>2</w:t>
            </w:r>
            <w:r w:rsidRPr="00095553">
              <w:rPr>
                <w:rFonts w:asciiTheme="majorBidi" w:hAnsiTheme="majorBidi" w:cstheme="majorBidi"/>
                <w:sz w:val="20"/>
                <w:szCs w:val="20"/>
              </w:rPr>
              <w:t>O Dissolved per dm</w:t>
            </w:r>
            <w:r w:rsidRPr="00095553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3</w:t>
            </w:r>
            <w:r w:rsidRPr="00095553">
              <w:rPr>
                <w:rFonts w:asciiTheme="majorBidi" w:hAnsiTheme="majorBidi" w:cstheme="majorBidi"/>
                <w:sz w:val="20"/>
                <w:szCs w:val="20"/>
              </w:rPr>
              <w:t>.</w:t>
            </w:r>
          </w:p>
        </w:tc>
        <w:tc>
          <w:tcPr>
            <w:tcW w:w="1008" w:type="dxa"/>
          </w:tcPr>
          <w:p w:rsidR="008C6999" w:rsidRDefault="008C6999" w:rsidP="00C26AE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Major </w:t>
            </w:r>
          </w:p>
        </w:tc>
      </w:tr>
      <w:tr w:rsidR="008C6999" w:rsidTr="00C26AED">
        <w:tc>
          <w:tcPr>
            <w:tcW w:w="558" w:type="dxa"/>
          </w:tcPr>
          <w:p w:rsidR="008C6999" w:rsidRPr="00095553" w:rsidRDefault="008C6999" w:rsidP="00C26AE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13.</w:t>
            </w:r>
          </w:p>
        </w:tc>
        <w:tc>
          <w:tcPr>
            <w:tcW w:w="7290" w:type="dxa"/>
          </w:tcPr>
          <w:p w:rsidR="008C6999" w:rsidRPr="00095553" w:rsidRDefault="008C6999" w:rsidP="00C26AED">
            <w:pPr>
              <w:autoSpaceDE w:val="0"/>
              <w:autoSpaceDN w:val="0"/>
              <w:adjustRightInd w:val="0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095553">
              <w:rPr>
                <w:rFonts w:asciiTheme="majorBidi" w:hAnsiTheme="majorBidi" w:cstheme="majorBidi"/>
                <w:sz w:val="20"/>
                <w:szCs w:val="20"/>
              </w:rPr>
              <w:t>Determine the Solubility of Oxalic Acid at Room Temperature Volumetrically.</w:t>
            </w:r>
          </w:p>
        </w:tc>
        <w:tc>
          <w:tcPr>
            <w:tcW w:w="1008" w:type="dxa"/>
          </w:tcPr>
          <w:p w:rsidR="008C6999" w:rsidRDefault="008C6999" w:rsidP="00C26AE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Major </w:t>
            </w:r>
          </w:p>
        </w:tc>
      </w:tr>
      <w:tr w:rsidR="008C6999" w:rsidTr="00C26AED">
        <w:tc>
          <w:tcPr>
            <w:tcW w:w="8856" w:type="dxa"/>
            <w:gridSpan w:val="3"/>
          </w:tcPr>
          <w:p w:rsidR="008C6999" w:rsidRDefault="008C6999" w:rsidP="00C26AED">
            <w:pPr>
              <w:autoSpaceDE w:val="0"/>
              <w:autoSpaceDN w:val="0"/>
              <w:adjustRightInd w:val="0"/>
              <w:jc w:val="left"/>
              <w:rPr>
                <w:rFonts w:cs="Times New Roman"/>
                <w:szCs w:val="24"/>
              </w:rPr>
            </w:pPr>
            <w:r w:rsidRPr="0009555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11.</w:t>
            </w:r>
            <w:r w:rsidRPr="0009555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ab/>
            </w:r>
            <w:proofErr w:type="spellStart"/>
            <w:r w:rsidRPr="0009555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Thermochemistry</w:t>
            </w:r>
            <w:proofErr w:type="spellEnd"/>
          </w:p>
        </w:tc>
      </w:tr>
      <w:tr w:rsidR="008C6999" w:rsidTr="00C26AED">
        <w:tc>
          <w:tcPr>
            <w:tcW w:w="558" w:type="dxa"/>
          </w:tcPr>
          <w:p w:rsidR="008C6999" w:rsidRPr="00095553" w:rsidRDefault="008C6999" w:rsidP="00C26AE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95553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4.</w:t>
            </w:r>
          </w:p>
        </w:tc>
        <w:tc>
          <w:tcPr>
            <w:tcW w:w="7290" w:type="dxa"/>
          </w:tcPr>
          <w:p w:rsidR="008C6999" w:rsidRPr="00095553" w:rsidRDefault="008C6999" w:rsidP="00C26AED">
            <w:pPr>
              <w:autoSpaceDE w:val="0"/>
              <w:autoSpaceDN w:val="0"/>
              <w:adjustRightInd w:val="0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095553">
              <w:rPr>
                <w:rFonts w:asciiTheme="majorBidi" w:hAnsiTheme="majorBidi" w:cstheme="majorBidi"/>
                <w:sz w:val="20"/>
                <w:szCs w:val="20"/>
              </w:rPr>
              <w:t xml:space="preserve">Determine the Heat of Neutralization of </w:t>
            </w:r>
            <w:proofErr w:type="spellStart"/>
            <w:r w:rsidRPr="00095553">
              <w:rPr>
                <w:rFonts w:asciiTheme="majorBidi" w:hAnsiTheme="majorBidi" w:cstheme="majorBidi"/>
                <w:sz w:val="20"/>
                <w:szCs w:val="20"/>
              </w:rPr>
              <w:t>NaOH</w:t>
            </w:r>
            <w:proofErr w:type="spellEnd"/>
            <w:r w:rsidRPr="00095553">
              <w:rPr>
                <w:rFonts w:asciiTheme="majorBidi" w:hAnsiTheme="majorBidi" w:cstheme="majorBidi"/>
                <w:sz w:val="20"/>
                <w:szCs w:val="20"/>
              </w:rPr>
              <w:t xml:space="preserve"> and </w:t>
            </w:r>
            <w:proofErr w:type="spellStart"/>
            <w:r w:rsidRPr="00095553">
              <w:rPr>
                <w:rFonts w:asciiTheme="majorBidi" w:hAnsiTheme="majorBidi" w:cstheme="majorBidi"/>
                <w:sz w:val="20"/>
                <w:szCs w:val="20"/>
              </w:rPr>
              <w:t>HCl</w:t>
            </w:r>
            <w:proofErr w:type="spellEnd"/>
            <w:r w:rsidRPr="00095553">
              <w:rPr>
                <w:rFonts w:asciiTheme="majorBidi" w:hAnsiTheme="majorBidi" w:cstheme="majorBidi"/>
                <w:sz w:val="20"/>
                <w:szCs w:val="20"/>
              </w:rPr>
              <w:t>.</w:t>
            </w:r>
          </w:p>
        </w:tc>
        <w:tc>
          <w:tcPr>
            <w:tcW w:w="1008" w:type="dxa"/>
          </w:tcPr>
          <w:p w:rsidR="008C6999" w:rsidRDefault="008C6999" w:rsidP="00C26AE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Minor </w:t>
            </w:r>
          </w:p>
        </w:tc>
      </w:tr>
      <w:tr w:rsidR="008C6999" w:rsidTr="00C26AED">
        <w:tc>
          <w:tcPr>
            <w:tcW w:w="8856" w:type="dxa"/>
            <w:gridSpan w:val="3"/>
          </w:tcPr>
          <w:p w:rsidR="008C6999" w:rsidRDefault="008C6999" w:rsidP="00C26AED">
            <w:pPr>
              <w:autoSpaceDE w:val="0"/>
              <w:autoSpaceDN w:val="0"/>
              <w:adjustRightInd w:val="0"/>
              <w:jc w:val="left"/>
              <w:rPr>
                <w:rFonts w:cs="Times New Roman"/>
                <w:szCs w:val="24"/>
              </w:rPr>
            </w:pPr>
            <w:r w:rsidRPr="0009555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12.</w:t>
            </w:r>
            <w:r w:rsidRPr="0009555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ab/>
              <w:t>Electrochemistry</w:t>
            </w:r>
          </w:p>
        </w:tc>
      </w:tr>
      <w:tr w:rsidR="008C6999" w:rsidTr="00C26AED">
        <w:tc>
          <w:tcPr>
            <w:tcW w:w="558" w:type="dxa"/>
          </w:tcPr>
          <w:p w:rsidR="008C6999" w:rsidRPr="00095553" w:rsidRDefault="008C6999" w:rsidP="00C26AE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95553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5.</w:t>
            </w:r>
          </w:p>
        </w:tc>
        <w:tc>
          <w:tcPr>
            <w:tcW w:w="7290" w:type="dxa"/>
          </w:tcPr>
          <w:p w:rsidR="008C6999" w:rsidRPr="00095553" w:rsidRDefault="008C6999" w:rsidP="00C26AED">
            <w:pPr>
              <w:autoSpaceDE w:val="0"/>
              <w:autoSpaceDN w:val="0"/>
              <w:adjustRightInd w:val="0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095553">
              <w:rPr>
                <w:rFonts w:asciiTheme="majorBidi" w:hAnsiTheme="majorBidi" w:cstheme="majorBidi"/>
                <w:sz w:val="20"/>
                <w:szCs w:val="20"/>
              </w:rPr>
              <w:t>Standardize the Given Solution of KMnO</w:t>
            </w:r>
            <w:r w:rsidRPr="00CE397E">
              <w:rPr>
                <w:rFonts w:asciiTheme="majorBidi" w:hAnsiTheme="majorBidi" w:cstheme="majorBidi"/>
                <w:sz w:val="20"/>
                <w:szCs w:val="20"/>
                <w:vertAlign w:val="subscript"/>
              </w:rPr>
              <w:t>4</w:t>
            </w:r>
            <w:r w:rsidRPr="00095553">
              <w:rPr>
                <w:rFonts w:asciiTheme="majorBidi" w:hAnsiTheme="majorBidi" w:cstheme="majorBidi"/>
                <w:sz w:val="20"/>
                <w:szCs w:val="20"/>
              </w:rPr>
              <w:t xml:space="preserve"> and Calculate the Volume of KMnO</w:t>
            </w:r>
            <w:r w:rsidRPr="00CE397E">
              <w:rPr>
                <w:rFonts w:asciiTheme="majorBidi" w:hAnsiTheme="majorBidi" w:cstheme="majorBidi"/>
                <w:sz w:val="20"/>
                <w:szCs w:val="20"/>
                <w:vertAlign w:val="subscript"/>
              </w:rPr>
              <w:t>4</w:t>
            </w:r>
            <w:r w:rsidRPr="00095553">
              <w:rPr>
                <w:rFonts w:asciiTheme="majorBidi" w:hAnsiTheme="majorBidi" w:cstheme="majorBidi"/>
                <w:sz w:val="20"/>
                <w:szCs w:val="20"/>
              </w:rPr>
              <w:t xml:space="preserve"> Required for Preparing 1 dm</w:t>
            </w:r>
            <w:r w:rsidRPr="00CE397E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3</w:t>
            </w:r>
            <w:r w:rsidRPr="00095553">
              <w:rPr>
                <w:rFonts w:asciiTheme="majorBidi" w:hAnsiTheme="majorBidi" w:cstheme="majorBidi"/>
                <w:sz w:val="20"/>
                <w:szCs w:val="20"/>
              </w:rPr>
              <w:t xml:space="preserve"> of 0.01M KMnO</w:t>
            </w:r>
            <w:r w:rsidRPr="00545CF0">
              <w:rPr>
                <w:rFonts w:asciiTheme="majorBidi" w:hAnsiTheme="majorBidi" w:cstheme="majorBidi"/>
                <w:sz w:val="20"/>
                <w:szCs w:val="20"/>
                <w:vertAlign w:val="subscript"/>
              </w:rPr>
              <w:t>4</w:t>
            </w:r>
            <w:r w:rsidRPr="00095553">
              <w:rPr>
                <w:rFonts w:asciiTheme="majorBidi" w:hAnsiTheme="majorBidi" w:cstheme="majorBidi"/>
                <w:sz w:val="20"/>
                <w:szCs w:val="20"/>
              </w:rPr>
              <w:t xml:space="preserve"> Solution Volumetrically.</w:t>
            </w:r>
          </w:p>
        </w:tc>
        <w:tc>
          <w:tcPr>
            <w:tcW w:w="1008" w:type="dxa"/>
          </w:tcPr>
          <w:p w:rsidR="008C6999" w:rsidRDefault="008C6999" w:rsidP="00C26AE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Major </w:t>
            </w:r>
          </w:p>
        </w:tc>
      </w:tr>
      <w:tr w:rsidR="008C6999" w:rsidTr="00C26AED">
        <w:tc>
          <w:tcPr>
            <w:tcW w:w="558" w:type="dxa"/>
          </w:tcPr>
          <w:p w:rsidR="008C6999" w:rsidRPr="00095553" w:rsidRDefault="008C6999" w:rsidP="00C26AE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16.</w:t>
            </w:r>
          </w:p>
        </w:tc>
        <w:tc>
          <w:tcPr>
            <w:tcW w:w="7290" w:type="dxa"/>
          </w:tcPr>
          <w:p w:rsidR="008C6999" w:rsidRPr="00095553" w:rsidRDefault="008C6999" w:rsidP="00C26AED">
            <w:pPr>
              <w:autoSpaceDE w:val="0"/>
              <w:autoSpaceDN w:val="0"/>
              <w:adjustRightInd w:val="0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095553">
              <w:rPr>
                <w:rFonts w:asciiTheme="majorBidi" w:hAnsiTheme="majorBidi" w:cstheme="majorBidi"/>
                <w:sz w:val="20"/>
                <w:szCs w:val="20"/>
              </w:rPr>
              <w:t>Determine the Amount of Iron in the Given Sample Volumetrically.</w:t>
            </w:r>
          </w:p>
        </w:tc>
        <w:tc>
          <w:tcPr>
            <w:tcW w:w="1008" w:type="dxa"/>
          </w:tcPr>
          <w:p w:rsidR="008C6999" w:rsidRDefault="008C6999" w:rsidP="00C26AE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Major </w:t>
            </w:r>
          </w:p>
        </w:tc>
      </w:tr>
      <w:tr w:rsidR="008C6999" w:rsidTr="00C26AED">
        <w:tc>
          <w:tcPr>
            <w:tcW w:w="558" w:type="dxa"/>
          </w:tcPr>
          <w:p w:rsidR="008C6999" w:rsidRPr="00095553" w:rsidRDefault="008C6999" w:rsidP="00C26AE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17.</w:t>
            </w:r>
          </w:p>
        </w:tc>
        <w:tc>
          <w:tcPr>
            <w:tcW w:w="7290" w:type="dxa"/>
          </w:tcPr>
          <w:p w:rsidR="008C6999" w:rsidRPr="00095553" w:rsidRDefault="008C6999" w:rsidP="00C26AED">
            <w:pPr>
              <w:autoSpaceDE w:val="0"/>
              <w:autoSpaceDN w:val="0"/>
              <w:adjustRightInd w:val="0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095553">
              <w:rPr>
                <w:rFonts w:asciiTheme="majorBidi" w:hAnsiTheme="majorBidi" w:cstheme="majorBidi"/>
                <w:sz w:val="20"/>
                <w:szCs w:val="20"/>
              </w:rPr>
              <w:t>Determine the Percentage</w:t>
            </w:r>
          </w:p>
          <w:p w:rsidR="008C6999" w:rsidRPr="00095553" w:rsidRDefault="008C6999" w:rsidP="00C26AED">
            <w:pPr>
              <w:autoSpaceDE w:val="0"/>
              <w:autoSpaceDN w:val="0"/>
              <w:adjustRightInd w:val="0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095553">
              <w:rPr>
                <w:rFonts w:asciiTheme="majorBidi" w:hAnsiTheme="majorBidi" w:cstheme="majorBidi"/>
                <w:sz w:val="20"/>
                <w:szCs w:val="20"/>
              </w:rPr>
              <w:t>Composition Volumetrically of a Solution Mixture of K</w:t>
            </w:r>
            <w:r w:rsidRPr="00545CF0">
              <w:rPr>
                <w:rFonts w:asciiTheme="majorBidi" w:hAnsiTheme="majorBidi" w:cstheme="majorBidi"/>
                <w:sz w:val="20"/>
                <w:szCs w:val="20"/>
                <w:vertAlign w:val="subscript"/>
              </w:rPr>
              <w:t>2</w:t>
            </w:r>
            <w:r w:rsidRPr="00095553">
              <w:rPr>
                <w:rFonts w:asciiTheme="majorBidi" w:hAnsiTheme="majorBidi" w:cstheme="majorBidi"/>
                <w:sz w:val="20"/>
                <w:szCs w:val="20"/>
              </w:rPr>
              <w:t>C</w:t>
            </w:r>
            <w:r w:rsidRPr="00545CF0">
              <w:rPr>
                <w:rFonts w:asciiTheme="majorBidi" w:hAnsiTheme="majorBidi" w:cstheme="majorBidi"/>
                <w:sz w:val="20"/>
                <w:szCs w:val="20"/>
                <w:vertAlign w:val="subscript"/>
              </w:rPr>
              <w:t>2</w:t>
            </w:r>
            <w:r w:rsidRPr="00095553">
              <w:rPr>
                <w:rFonts w:asciiTheme="majorBidi" w:hAnsiTheme="majorBidi" w:cstheme="majorBidi"/>
                <w:sz w:val="20"/>
                <w:szCs w:val="20"/>
              </w:rPr>
              <w:t>O</w:t>
            </w:r>
            <w:r w:rsidRPr="00545CF0">
              <w:rPr>
                <w:rFonts w:asciiTheme="majorBidi" w:hAnsiTheme="majorBidi" w:cstheme="majorBidi"/>
                <w:sz w:val="20"/>
                <w:szCs w:val="20"/>
                <w:vertAlign w:val="subscript"/>
              </w:rPr>
              <w:t>4</w:t>
            </w:r>
            <w:r w:rsidRPr="00095553">
              <w:rPr>
                <w:rFonts w:asciiTheme="majorBidi" w:hAnsiTheme="majorBidi" w:cstheme="majorBidi"/>
                <w:sz w:val="20"/>
                <w:szCs w:val="20"/>
              </w:rPr>
              <w:t xml:space="preserve"> and K</w:t>
            </w:r>
            <w:r w:rsidRPr="00545CF0">
              <w:rPr>
                <w:rFonts w:asciiTheme="majorBidi" w:hAnsiTheme="majorBidi" w:cstheme="majorBidi"/>
                <w:sz w:val="20"/>
                <w:szCs w:val="20"/>
                <w:vertAlign w:val="subscript"/>
              </w:rPr>
              <w:t>2</w:t>
            </w:r>
            <w:r w:rsidRPr="00095553">
              <w:rPr>
                <w:rFonts w:asciiTheme="majorBidi" w:hAnsiTheme="majorBidi" w:cstheme="majorBidi"/>
                <w:sz w:val="20"/>
                <w:szCs w:val="20"/>
              </w:rPr>
              <w:t>SO</w:t>
            </w:r>
            <w:r w:rsidRPr="00545CF0">
              <w:rPr>
                <w:rFonts w:asciiTheme="majorBidi" w:hAnsiTheme="majorBidi" w:cstheme="majorBidi"/>
                <w:sz w:val="20"/>
                <w:szCs w:val="20"/>
                <w:vertAlign w:val="subscript"/>
              </w:rPr>
              <w:t>4</w:t>
            </w:r>
            <w:r w:rsidRPr="00095553">
              <w:rPr>
                <w:rFonts w:asciiTheme="majorBidi" w:hAnsiTheme="majorBidi" w:cstheme="majorBidi"/>
                <w:sz w:val="20"/>
                <w:szCs w:val="20"/>
              </w:rPr>
              <w:t>.</w:t>
            </w:r>
          </w:p>
        </w:tc>
        <w:tc>
          <w:tcPr>
            <w:tcW w:w="1008" w:type="dxa"/>
          </w:tcPr>
          <w:p w:rsidR="008C6999" w:rsidRDefault="008C6999" w:rsidP="00C26AE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Major </w:t>
            </w:r>
          </w:p>
        </w:tc>
      </w:tr>
      <w:tr w:rsidR="008C6999" w:rsidTr="00C26AED">
        <w:tc>
          <w:tcPr>
            <w:tcW w:w="558" w:type="dxa"/>
          </w:tcPr>
          <w:p w:rsidR="008C6999" w:rsidRPr="00095553" w:rsidRDefault="008C6999" w:rsidP="00C26AE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18.</w:t>
            </w:r>
          </w:p>
        </w:tc>
        <w:tc>
          <w:tcPr>
            <w:tcW w:w="7290" w:type="dxa"/>
          </w:tcPr>
          <w:p w:rsidR="008C6999" w:rsidRPr="00095553" w:rsidRDefault="008C6999" w:rsidP="00C26AED">
            <w:pPr>
              <w:autoSpaceDE w:val="0"/>
              <w:autoSpaceDN w:val="0"/>
              <w:adjustRightInd w:val="0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095553">
              <w:rPr>
                <w:rFonts w:asciiTheme="majorBidi" w:hAnsiTheme="majorBidi" w:cstheme="majorBidi"/>
                <w:sz w:val="20"/>
                <w:szCs w:val="20"/>
              </w:rPr>
              <w:t>Determine the Solubility of Mohr’s Salt at Room Temperature Volumetrically.</w:t>
            </w:r>
          </w:p>
        </w:tc>
        <w:tc>
          <w:tcPr>
            <w:tcW w:w="1008" w:type="dxa"/>
          </w:tcPr>
          <w:p w:rsidR="008C6999" w:rsidRDefault="008C6999" w:rsidP="00C26AE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Major </w:t>
            </w:r>
          </w:p>
        </w:tc>
      </w:tr>
      <w:tr w:rsidR="008C6999" w:rsidTr="00C26AED">
        <w:tc>
          <w:tcPr>
            <w:tcW w:w="8856" w:type="dxa"/>
            <w:gridSpan w:val="3"/>
          </w:tcPr>
          <w:p w:rsidR="008C6999" w:rsidRPr="006158A1" w:rsidRDefault="008C6999" w:rsidP="00C26AED">
            <w:pPr>
              <w:autoSpaceDE w:val="0"/>
              <w:autoSpaceDN w:val="0"/>
              <w:adjustRightInd w:val="0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6158A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13.</w:t>
            </w:r>
            <w:r w:rsidRPr="006158A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ab/>
              <w:t>s- and p- Block Elements</w:t>
            </w:r>
          </w:p>
        </w:tc>
      </w:tr>
      <w:tr w:rsidR="008C6999" w:rsidTr="00C26AED">
        <w:tc>
          <w:tcPr>
            <w:tcW w:w="558" w:type="dxa"/>
          </w:tcPr>
          <w:p w:rsidR="008C6999" w:rsidRPr="006158A1" w:rsidRDefault="008C6999" w:rsidP="00C26AE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19.</w:t>
            </w:r>
          </w:p>
        </w:tc>
        <w:tc>
          <w:tcPr>
            <w:tcW w:w="7290" w:type="dxa"/>
          </w:tcPr>
          <w:p w:rsidR="008C6999" w:rsidRPr="006158A1" w:rsidRDefault="008C6999" w:rsidP="00C26AED">
            <w:pPr>
              <w:autoSpaceDE w:val="0"/>
              <w:autoSpaceDN w:val="0"/>
              <w:adjustRightInd w:val="0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6158A1">
              <w:rPr>
                <w:rFonts w:asciiTheme="majorBidi" w:hAnsiTheme="majorBidi" w:cstheme="majorBidi"/>
                <w:sz w:val="20"/>
                <w:szCs w:val="20"/>
              </w:rPr>
              <w:t xml:space="preserve">Detect the following </w:t>
            </w:r>
            <w:proofErr w:type="spellStart"/>
            <w:r w:rsidRPr="006158A1">
              <w:rPr>
                <w:rFonts w:asciiTheme="majorBidi" w:hAnsiTheme="majorBidi" w:cstheme="majorBidi"/>
                <w:sz w:val="20"/>
                <w:szCs w:val="20"/>
              </w:rPr>
              <w:t>Cations</w:t>
            </w:r>
            <w:proofErr w:type="spellEnd"/>
            <w:r w:rsidRPr="006158A1">
              <w:rPr>
                <w:rFonts w:asciiTheme="majorBidi" w:hAnsiTheme="majorBidi" w:cstheme="majorBidi"/>
                <w:sz w:val="20"/>
                <w:szCs w:val="20"/>
              </w:rPr>
              <w:t>:</w:t>
            </w:r>
          </w:p>
          <w:p w:rsidR="008C6999" w:rsidRPr="006158A1" w:rsidRDefault="008C6999" w:rsidP="00C26AED">
            <w:pPr>
              <w:autoSpaceDE w:val="0"/>
              <w:autoSpaceDN w:val="0"/>
              <w:adjustRightInd w:val="0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6158A1">
              <w:rPr>
                <w:rFonts w:asciiTheme="majorBidi" w:hAnsiTheme="majorBidi" w:cstheme="majorBidi"/>
                <w:sz w:val="20"/>
                <w:szCs w:val="20"/>
              </w:rPr>
              <w:t>NH</w:t>
            </w:r>
            <w:r w:rsidRPr="006158A1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4+</w:t>
            </w:r>
            <w:r w:rsidRPr="006158A1">
              <w:rPr>
                <w:rFonts w:asciiTheme="majorBidi" w:hAnsiTheme="majorBidi" w:cstheme="majorBidi"/>
                <w:sz w:val="20"/>
                <w:szCs w:val="20"/>
              </w:rPr>
              <w:t>, Mg</w:t>
            </w:r>
            <w:r w:rsidRPr="006158A1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2+</w:t>
            </w:r>
            <w:r w:rsidRPr="006158A1">
              <w:rPr>
                <w:rFonts w:asciiTheme="majorBidi" w:hAnsiTheme="majorBidi" w:cstheme="majorBidi"/>
                <w:sz w:val="20"/>
                <w:szCs w:val="20"/>
              </w:rPr>
              <w:t>, Al</w:t>
            </w:r>
            <w:r w:rsidRPr="006158A1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3+</w:t>
            </w:r>
            <w:r w:rsidRPr="006158A1">
              <w:rPr>
                <w:rFonts w:asciiTheme="majorBidi" w:hAnsiTheme="majorBidi" w:cstheme="majorBidi"/>
                <w:sz w:val="20"/>
                <w:szCs w:val="20"/>
              </w:rPr>
              <w:t>, Ca</w:t>
            </w:r>
            <w:r w:rsidRPr="00F625A2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2+</w:t>
            </w:r>
            <w:r w:rsidRPr="006158A1">
              <w:rPr>
                <w:rFonts w:asciiTheme="majorBidi" w:hAnsiTheme="majorBidi" w:cstheme="majorBidi"/>
                <w:sz w:val="20"/>
                <w:szCs w:val="20"/>
              </w:rPr>
              <w:t>, Cr</w:t>
            </w:r>
            <w:r w:rsidRPr="00F625A2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3+</w:t>
            </w:r>
            <w:r w:rsidRPr="006158A1">
              <w:rPr>
                <w:rFonts w:asciiTheme="majorBidi" w:hAnsiTheme="majorBidi" w:cstheme="majorBidi"/>
                <w:sz w:val="20"/>
                <w:szCs w:val="20"/>
              </w:rPr>
              <w:t>, Mn</w:t>
            </w:r>
            <w:r w:rsidRPr="00F625A2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2+</w:t>
            </w:r>
            <w:r w:rsidRPr="006158A1">
              <w:rPr>
                <w:rFonts w:asciiTheme="majorBidi" w:hAnsiTheme="majorBidi" w:cstheme="majorBidi"/>
                <w:sz w:val="20"/>
                <w:szCs w:val="20"/>
              </w:rPr>
              <w:t>, Fe</w:t>
            </w:r>
            <w:r w:rsidRPr="00F625A2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2+</w:t>
            </w:r>
            <w:r w:rsidRPr="006158A1">
              <w:rPr>
                <w:rFonts w:asciiTheme="majorBidi" w:hAnsiTheme="majorBidi" w:cstheme="majorBidi"/>
                <w:sz w:val="20"/>
                <w:szCs w:val="20"/>
              </w:rPr>
              <w:t>, Fe</w:t>
            </w:r>
            <w:r w:rsidRPr="00F625A2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3+</w:t>
            </w:r>
            <w:r w:rsidRPr="006158A1">
              <w:rPr>
                <w:rFonts w:asciiTheme="majorBidi" w:hAnsiTheme="majorBidi" w:cstheme="majorBidi"/>
                <w:sz w:val="20"/>
                <w:szCs w:val="20"/>
              </w:rPr>
              <w:t>, Cu</w:t>
            </w:r>
            <w:r w:rsidRPr="00F625A2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2+</w:t>
            </w:r>
            <w:r w:rsidRPr="006158A1">
              <w:rPr>
                <w:rFonts w:asciiTheme="majorBidi" w:hAnsiTheme="majorBidi" w:cstheme="majorBidi"/>
                <w:sz w:val="20"/>
                <w:szCs w:val="20"/>
              </w:rPr>
              <w:t>, Zn</w:t>
            </w:r>
            <w:r w:rsidRPr="00F625A2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2+</w:t>
            </w:r>
            <w:r w:rsidRPr="006158A1">
              <w:rPr>
                <w:rFonts w:asciiTheme="majorBidi" w:hAnsiTheme="majorBidi" w:cstheme="majorBidi"/>
                <w:sz w:val="20"/>
                <w:szCs w:val="20"/>
              </w:rPr>
              <w:t>, Ba</w:t>
            </w:r>
            <w:r w:rsidRPr="00F625A2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2+</w:t>
            </w:r>
            <w:r w:rsidRPr="006158A1">
              <w:rPr>
                <w:rFonts w:asciiTheme="majorBidi" w:hAnsiTheme="majorBidi" w:cstheme="majorBidi"/>
                <w:sz w:val="20"/>
                <w:szCs w:val="20"/>
              </w:rPr>
              <w:t>, Pb</w:t>
            </w:r>
            <w:r w:rsidRPr="00F625A2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2+</w:t>
            </w:r>
          </w:p>
          <w:p w:rsidR="008C6999" w:rsidRPr="006158A1" w:rsidRDefault="008C6999" w:rsidP="00C26AED">
            <w:pPr>
              <w:autoSpaceDE w:val="0"/>
              <w:autoSpaceDN w:val="0"/>
              <w:adjustRightInd w:val="0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6158A1">
              <w:rPr>
                <w:rFonts w:asciiTheme="majorBidi" w:hAnsiTheme="majorBidi" w:cstheme="majorBidi"/>
                <w:sz w:val="20"/>
                <w:szCs w:val="20"/>
              </w:rPr>
              <w:t>Detect the Following Anions:</w:t>
            </w:r>
          </w:p>
          <w:p w:rsidR="008C6999" w:rsidRPr="006158A1" w:rsidRDefault="008C6999" w:rsidP="00C26AED">
            <w:pPr>
              <w:autoSpaceDE w:val="0"/>
              <w:autoSpaceDN w:val="0"/>
              <w:adjustRightInd w:val="0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6158A1">
              <w:rPr>
                <w:rFonts w:asciiTheme="majorBidi" w:hAnsiTheme="majorBidi" w:cstheme="majorBidi"/>
                <w:sz w:val="20"/>
                <w:szCs w:val="20"/>
              </w:rPr>
              <w:t>CO</w:t>
            </w:r>
            <w:r w:rsidRPr="00EC62A5">
              <w:rPr>
                <w:rFonts w:asciiTheme="majorBidi" w:hAnsiTheme="majorBidi" w:cstheme="majorBidi"/>
                <w:sz w:val="20"/>
                <w:szCs w:val="20"/>
                <w:vertAlign w:val="subscript"/>
              </w:rPr>
              <w:t>3</w:t>
            </w:r>
            <w:r w:rsidRPr="00EC62A5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2-</w:t>
            </w:r>
            <w:r w:rsidRPr="006158A1">
              <w:rPr>
                <w:rFonts w:asciiTheme="majorBidi" w:hAnsiTheme="majorBidi" w:cstheme="majorBidi"/>
                <w:sz w:val="20"/>
                <w:szCs w:val="20"/>
              </w:rPr>
              <w:t>, NO</w:t>
            </w:r>
            <w:r w:rsidRPr="00EC62A5">
              <w:rPr>
                <w:rFonts w:asciiTheme="majorBidi" w:hAnsiTheme="majorBidi" w:cstheme="majorBidi"/>
                <w:sz w:val="20"/>
                <w:szCs w:val="20"/>
                <w:vertAlign w:val="subscript"/>
              </w:rPr>
              <w:t>3</w:t>
            </w:r>
            <w:r w:rsidRPr="00EC62A5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</w:t>
            </w:r>
            <w:r w:rsidRPr="006158A1">
              <w:rPr>
                <w:rFonts w:asciiTheme="majorBidi" w:hAnsiTheme="majorBidi" w:cstheme="majorBidi"/>
                <w:sz w:val="20"/>
                <w:szCs w:val="20"/>
              </w:rPr>
              <w:t>, NO</w:t>
            </w:r>
            <w:r w:rsidRPr="00EC62A5">
              <w:rPr>
                <w:rFonts w:asciiTheme="majorBidi" w:hAnsiTheme="majorBidi" w:cstheme="majorBidi"/>
                <w:sz w:val="20"/>
                <w:szCs w:val="20"/>
                <w:vertAlign w:val="subscript"/>
              </w:rPr>
              <w:t>2</w:t>
            </w:r>
            <w:r w:rsidRPr="00EC62A5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</w:t>
            </w:r>
            <w:r w:rsidRPr="006158A1">
              <w:rPr>
                <w:rFonts w:asciiTheme="majorBidi" w:hAnsiTheme="majorBidi" w:cstheme="majorBidi"/>
                <w:sz w:val="20"/>
                <w:szCs w:val="20"/>
              </w:rPr>
              <w:t>, SO</w:t>
            </w:r>
            <w:r w:rsidRPr="00EC62A5">
              <w:rPr>
                <w:rFonts w:asciiTheme="majorBidi" w:hAnsiTheme="majorBidi" w:cstheme="majorBidi"/>
                <w:sz w:val="20"/>
                <w:szCs w:val="20"/>
                <w:vertAlign w:val="subscript"/>
              </w:rPr>
              <w:t>4</w:t>
            </w:r>
            <w:r w:rsidRPr="00EC62A5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2-</w:t>
            </w:r>
            <w:r w:rsidRPr="006158A1">
              <w:rPr>
                <w:rFonts w:asciiTheme="majorBidi" w:hAnsiTheme="majorBidi" w:cstheme="majorBidi"/>
                <w:sz w:val="20"/>
                <w:szCs w:val="20"/>
              </w:rPr>
              <w:t>, SO</w:t>
            </w:r>
            <w:r w:rsidRPr="00EC62A5">
              <w:rPr>
                <w:rFonts w:asciiTheme="majorBidi" w:hAnsiTheme="majorBidi" w:cstheme="majorBidi"/>
                <w:sz w:val="20"/>
                <w:szCs w:val="20"/>
                <w:vertAlign w:val="subscript"/>
              </w:rPr>
              <w:t>3</w:t>
            </w:r>
            <w:r w:rsidRPr="00EC62A5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2-</w:t>
            </w:r>
            <w:r w:rsidRPr="006158A1">
              <w:rPr>
                <w:rFonts w:asciiTheme="majorBidi" w:hAnsiTheme="majorBidi" w:cstheme="majorBidi"/>
                <w:sz w:val="20"/>
                <w:szCs w:val="20"/>
              </w:rPr>
              <w:t xml:space="preserve">, </w:t>
            </w:r>
            <w:proofErr w:type="spellStart"/>
            <w:r w:rsidRPr="006158A1">
              <w:rPr>
                <w:rFonts w:asciiTheme="majorBidi" w:hAnsiTheme="majorBidi" w:cstheme="majorBidi"/>
                <w:sz w:val="20"/>
                <w:szCs w:val="20"/>
              </w:rPr>
              <w:t>Cl</w:t>
            </w:r>
            <w:proofErr w:type="spellEnd"/>
            <w:r w:rsidRPr="00EE60B1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</w:t>
            </w:r>
            <w:r w:rsidRPr="006158A1">
              <w:rPr>
                <w:rFonts w:asciiTheme="majorBidi" w:hAnsiTheme="majorBidi" w:cstheme="majorBidi"/>
                <w:sz w:val="20"/>
                <w:szCs w:val="20"/>
              </w:rPr>
              <w:t>, Br</w:t>
            </w:r>
            <w:r w:rsidRPr="00EE60B1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</w:t>
            </w:r>
            <w:r w:rsidRPr="006158A1">
              <w:rPr>
                <w:rFonts w:asciiTheme="majorBidi" w:hAnsiTheme="majorBidi" w:cstheme="majorBidi"/>
                <w:sz w:val="20"/>
                <w:szCs w:val="20"/>
              </w:rPr>
              <w:t>, I</w:t>
            </w:r>
            <w:r w:rsidRPr="00EE60B1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</w:t>
            </w:r>
            <w:r w:rsidRPr="006158A1">
              <w:rPr>
                <w:rFonts w:asciiTheme="majorBidi" w:hAnsiTheme="majorBidi" w:cstheme="majorBidi"/>
                <w:sz w:val="20"/>
                <w:szCs w:val="20"/>
              </w:rPr>
              <w:t>, CrO</w:t>
            </w:r>
            <w:r w:rsidRPr="00EE60B1">
              <w:rPr>
                <w:rFonts w:asciiTheme="majorBidi" w:hAnsiTheme="majorBidi" w:cstheme="majorBidi"/>
                <w:sz w:val="20"/>
                <w:szCs w:val="20"/>
                <w:vertAlign w:val="subscript"/>
              </w:rPr>
              <w:t>4</w:t>
            </w:r>
            <w:r w:rsidRPr="00EE60B1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2-</w:t>
            </w:r>
          </w:p>
          <w:p w:rsidR="008C6999" w:rsidRPr="006158A1" w:rsidRDefault="008C6999" w:rsidP="00C26AED">
            <w:pPr>
              <w:autoSpaceDE w:val="0"/>
              <w:autoSpaceDN w:val="0"/>
              <w:adjustRightInd w:val="0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6158A1">
              <w:rPr>
                <w:rFonts w:asciiTheme="majorBidi" w:hAnsiTheme="majorBidi" w:cstheme="majorBidi"/>
                <w:sz w:val="20"/>
                <w:szCs w:val="20"/>
              </w:rPr>
              <w:t>Perform Tests for the Following Gases:</w:t>
            </w:r>
          </w:p>
          <w:p w:rsidR="008C6999" w:rsidRPr="006158A1" w:rsidRDefault="008C6999" w:rsidP="00C26AED">
            <w:pPr>
              <w:autoSpaceDE w:val="0"/>
              <w:autoSpaceDN w:val="0"/>
              <w:adjustRightInd w:val="0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6158A1">
              <w:rPr>
                <w:rFonts w:asciiTheme="majorBidi" w:hAnsiTheme="majorBidi" w:cstheme="majorBidi"/>
                <w:sz w:val="20"/>
                <w:szCs w:val="20"/>
              </w:rPr>
              <w:t>NH</w:t>
            </w:r>
            <w:r w:rsidRPr="00EE60B1">
              <w:rPr>
                <w:rFonts w:asciiTheme="majorBidi" w:hAnsiTheme="majorBidi" w:cstheme="majorBidi"/>
                <w:sz w:val="20"/>
                <w:szCs w:val="20"/>
                <w:vertAlign w:val="subscript"/>
              </w:rPr>
              <w:t>3</w:t>
            </w:r>
            <w:r w:rsidRPr="006158A1">
              <w:rPr>
                <w:rFonts w:asciiTheme="majorBidi" w:hAnsiTheme="majorBidi" w:cstheme="majorBidi"/>
                <w:sz w:val="20"/>
                <w:szCs w:val="20"/>
              </w:rPr>
              <w:t>, CO</w:t>
            </w:r>
            <w:r w:rsidRPr="00336584">
              <w:rPr>
                <w:rFonts w:asciiTheme="majorBidi" w:hAnsiTheme="majorBidi" w:cstheme="majorBidi"/>
                <w:sz w:val="20"/>
                <w:szCs w:val="20"/>
                <w:vertAlign w:val="subscript"/>
              </w:rPr>
              <w:t>2</w:t>
            </w:r>
            <w:r w:rsidRPr="006158A1">
              <w:rPr>
                <w:rFonts w:asciiTheme="majorBidi" w:hAnsiTheme="majorBidi" w:cstheme="majorBidi"/>
                <w:sz w:val="20"/>
                <w:szCs w:val="20"/>
              </w:rPr>
              <w:t>, H</w:t>
            </w:r>
            <w:r w:rsidRPr="00336584">
              <w:rPr>
                <w:rFonts w:asciiTheme="majorBidi" w:hAnsiTheme="majorBidi" w:cstheme="majorBidi"/>
                <w:sz w:val="20"/>
                <w:szCs w:val="20"/>
                <w:vertAlign w:val="subscript"/>
              </w:rPr>
              <w:t>2</w:t>
            </w:r>
            <w:r w:rsidRPr="006158A1">
              <w:rPr>
                <w:rFonts w:asciiTheme="majorBidi" w:hAnsiTheme="majorBidi" w:cstheme="majorBidi"/>
                <w:sz w:val="20"/>
                <w:szCs w:val="20"/>
              </w:rPr>
              <w:t>,O</w:t>
            </w:r>
            <w:r w:rsidRPr="00336584">
              <w:rPr>
                <w:rFonts w:asciiTheme="majorBidi" w:hAnsiTheme="majorBidi" w:cstheme="majorBidi"/>
                <w:sz w:val="20"/>
                <w:szCs w:val="20"/>
                <w:vertAlign w:val="subscript"/>
              </w:rPr>
              <w:t>2</w:t>
            </w:r>
            <w:r w:rsidRPr="006158A1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</w:tcPr>
          <w:p w:rsidR="008C6999" w:rsidRDefault="008C6999" w:rsidP="00C26AE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Major </w:t>
            </w:r>
          </w:p>
        </w:tc>
      </w:tr>
      <w:tr w:rsidR="008C6999" w:rsidTr="00C26AED">
        <w:tc>
          <w:tcPr>
            <w:tcW w:w="8856" w:type="dxa"/>
            <w:gridSpan w:val="3"/>
          </w:tcPr>
          <w:p w:rsidR="008C6999" w:rsidRDefault="008C6999" w:rsidP="00C26AED">
            <w:pPr>
              <w:autoSpaceDE w:val="0"/>
              <w:autoSpaceDN w:val="0"/>
              <w:adjustRightInd w:val="0"/>
              <w:jc w:val="left"/>
              <w:rPr>
                <w:rFonts w:cs="Times New Roman"/>
                <w:szCs w:val="24"/>
              </w:rPr>
            </w:pPr>
            <w:r w:rsidRPr="006158A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14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ab/>
            </w:r>
            <w:r w:rsidRPr="006158A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d-f- Block Elements</w:t>
            </w:r>
          </w:p>
        </w:tc>
      </w:tr>
      <w:tr w:rsidR="008C6999" w:rsidTr="00C26AED">
        <w:tc>
          <w:tcPr>
            <w:tcW w:w="558" w:type="dxa"/>
          </w:tcPr>
          <w:p w:rsidR="008C6999" w:rsidRPr="006158A1" w:rsidRDefault="008C6999" w:rsidP="00C26AE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20.</w:t>
            </w:r>
          </w:p>
        </w:tc>
        <w:tc>
          <w:tcPr>
            <w:tcW w:w="7290" w:type="dxa"/>
          </w:tcPr>
          <w:p w:rsidR="008C6999" w:rsidRPr="006158A1" w:rsidRDefault="008C6999" w:rsidP="00C26AED">
            <w:pPr>
              <w:autoSpaceDE w:val="0"/>
              <w:autoSpaceDN w:val="0"/>
              <w:adjustRightInd w:val="0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6158A1">
              <w:rPr>
                <w:rFonts w:asciiTheme="majorBidi" w:hAnsiTheme="majorBidi" w:cstheme="majorBidi"/>
                <w:sz w:val="20"/>
                <w:szCs w:val="20"/>
              </w:rPr>
              <w:t>Prepare Nickel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6158A1">
              <w:rPr>
                <w:rFonts w:asciiTheme="majorBidi" w:hAnsiTheme="majorBidi" w:cstheme="majorBidi"/>
                <w:sz w:val="20"/>
                <w:szCs w:val="20"/>
              </w:rPr>
              <w:t>Dimethyl</w:t>
            </w:r>
            <w:proofErr w:type="spellEnd"/>
            <w:r w:rsidRPr="006158A1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6158A1">
              <w:rPr>
                <w:rFonts w:asciiTheme="majorBidi" w:hAnsiTheme="majorBidi" w:cstheme="majorBidi"/>
                <w:sz w:val="20"/>
                <w:szCs w:val="20"/>
              </w:rPr>
              <w:t>Glyoxime</w:t>
            </w:r>
            <w:proofErr w:type="spellEnd"/>
            <w:r w:rsidRPr="006158A1">
              <w:rPr>
                <w:rFonts w:asciiTheme="majorBidi" w:hAnsiTheme="majorBidi" w:cstheme="majorBidi"/>
                <w:sz w:val="20"/>
                <w:szCs w:val="20"/>
              </w:rPr>
              <w:t>.</w:t>
            </w:r>
          </w:p>
        </w:tc>
        <w:tc>
          <w:tcPr>
            <w:tcW w:w="1008" w:type="dxa"/>
          </w:tcPr>
          <w:p w:rsidR="008C6999" w:rsidRDefault="008C6999" w:rsidP="00C26AE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Minor </w:t>
            </w:r>
          </w:p>
        </w:tc>
      </w:tr>
      <w:tr w:rsidR="008C6999" w:rsidTr="00C26AED">
        <w:tc>
          <w:tcPr>
            <w:tcW w:w="8856" w:type="dxa"/>
            <w:gridSpan w:val="3"/>
          </w:tcPr>
          <w:p w:rsidR="008C6999" w:rsidRPr="007814B8" w:rsidRDefault="008C6999" w:rsidP="00C26AED">
            <w:pPr>
              <w:autoSpaceDE w:val="0"/>
              <w:autoSpaceDN w:val="0"/>
              <w:adjustRightInd w:val="0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158A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16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ab/>
            </w:r>
            <w:r w:rsidRPr="006158A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Hydrocarbons</w:t>
            </w:r>
          </w:p>
        </w:tc>
      </w:tr>
      <w:tr w:rsidR="008C6999" w:rsidTr="00C26AED">
        <w:tc>
          <w:tcPr>
            <w:tcW w:w="558" w:type="dxa"/>
          </w:tcPr>
          <w:p w:rsidR="008C6999" w:rsidRPr="006158A1" w:rsidRDefault="008C6999" w:rsidP="00C26AE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21.</w:t>
            </w:r>
          </w:p>
        </w:tc>
        <w:tc>
          <w:tcPr>
            <w:tcW w:w="7290" w:type="dxa"/>
          </w:tcPr>
          <w:p w:rsidR="008C6999" w:rsidRPr="006158A1" w:rsidRDefault="008C6999" w:rsidP="00C26AED">
            <w:pPr>
              <w:autoSpaceDE w:val="0"/>
              <w:autoSpaceDN w:val="0"/>
              <w:adjustRightInd w:val="0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6158A1">
              <w:rPr>
                <w:rFonts w:asciiTheme="majorBidi" w:hAnsiTheme="majorBidi" w:cstheme="majorBidi"/>
                <w:sz w:val="20"/>
                <w:szCs w:val="20"/>
              </w:rPr>
              <w:t>Prepare Ethylene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6158A1">
              <w:rPr>
                <w:rFonts w:asciiTheme="majorBidi" w:hAnsiTheme="majorBidi" w:cstheme="majorBidi"/>
                <w:sz w:val="20"/>
                <w:szCs w:val="20"/>
              </w:rPr>
              <w:t>from Ethylene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Bromide </w:t>
            </w:r>
          </w:p>
        </w:tc>
        <w:tc>
          <w:tcPr>
            <w:tcW w:w="1008" w:type="dxa"/>
          </w:tcPr>
          <w:p w:rsidR="008C6999" w:rsidRDefault="008C6999" w:rsidP="00C26AE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</w:p>
        </w:tc>
      </w:tr>
      <w:tr w:rsidR="008C6999" w:rsidTr="00C26AED">
        <w:tc>
          <w:tcPr>
            <w:tcW w:w="8856" w:type="dxa"/>
            <w:gridSpan w:val="3"/>
          </w:tcPr>
          <w:p w:rsidR="008C6999" w:rsidRDefault="008C6999" w:rsidP="00C26AED">
            <w:pPr>
              <w:autoSpaceDE w:val="0"/>
              <w:autoSpaceDN w:val="0"/>
              <w:adjustRightInd w:val="0"/>
              <w:jc w:val="left"/>
              <w:rPr>
                <w:rFonts w:cs="Times New Roman"/>
                <w:szCs w:val="24"/>
              </w:rPr>
            </w:pPr>
            <w:r w:rsidRPr="004310AC">
              <w:rPr>
                <w:rFonts w:cs="Times New Roman"/>
                <w:b/>
                <w:bCs/>
                <w:szCs w:val="24"/>
              </w:rPr>
              <w:t>18.</w:t>
            </w:r>
            <w:r w:rsidRPr="004310AC">
              <w:rPr>
                <w:rFonts w:cs="Times New Roman"/>
                <w:b/>
                <w:bCs/>
                <w:szCs w:val="24"/>
              </w:rPr>
              <w:tab/>
            </w:r>
            <w:r w:rsidRPr="004310A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Alcohols, Phenols and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4310A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Ethers</w:t>
            </w:r>
          </w:p>
        </w:tc>
      </w:tr>
      <w:tr w:rsidR="008C6999" w:rsidTr="00C26AED">
        <w:tc>
          <w:tcPr>
            <w:tcW w:w="558" w:type="dxa"/>
          </w:tcPr>
          <w:p w:rsidR="008C6999" w:rsidRDefault="008C6999" w:rsidP="00C26AE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22.</w:t>
            </w:r>
          </w:p>
        </w:tc>
        <w:tc>
          <w:tcPr>
            <w:tcW w:w="7290" w:type="dxa"/>
          </w:tcPr>
          <w:p w:rsidR="008C6999" w:rsidRPr="006158A1" w:rsidRDefault="008C6999" w:rsidP="00C26AED">
            <w:pPr>
              <w:autoSpaceDE w:val="0"/>
              <w:autoSpaceDN w:val="0"/>
              <w:adjustRightInd w:val="0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6158A1">
              <w:rPr>
                <w:rFonts w:asciiTheme="majorBidi" w:hAnsiTheme="majorBidi" w:cstheme="majorBidi"/>
                <w:sz w:val="20"/>
                <w:szCs w:val="20"/>
              </w:rPr>
              <w:t xml:space="preserve">Prepare </w:t>
            </w:r>
            <w:proofErr w:type="spellStart"/>
            <w:r w:rsidRPr="006158A1">
              <w:rPr>
                <w:rFonts w:asciiTheme="majorBidi" w:hAnsiTheme="majorBidi" w:cstheme="majorBidi"/>
                <w:sz w:val="20"/>
                <w:szCs w:val="20"/>
              </w:rPr>
              <w:t>Iodoform</w:t>
            </w:r>
            <w:proofErr w:type="spellEnd"/>
            <w:r w:rsidRPr="006158A1">
              <w:rPr>
                <w:rFonts w:asciiTheme="majorBidi" w:hAnsiTheme="majorBidi" w:cstheme="majorBidi"/>
                <w:sz w:val="20"/>
                <w:szCs w:val="20"/>
              </w:rPr>
              <w:t>.</w:t>
            </w:r>
          </w:p>
        </w:tc>
        <w:tc>
          <w:tcPr>
            <w:tcW w:w="1008" w:type="dxa"/>
          </w:tcPr>
          <w:p w:rsidR="008C6999" w:rsidRDefault="008C6999" w:rsidP="00C26AE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Minor </w:t>
            </w:r>
          </w:p>
        </w:tc>
      </w:tr>
      <w:tr w:rsidR="008C6999" w:rsidTr="00C26AED">
        <w:tc>
          <w:tcPr>
            <w:tcW w:w="8856" w:type="dxa"/>
            <w:gridSpan w:val="3"/>
          </w:tcPr>
          <w:p w:rsidR="008C6999" w:rsidRDefault="008C6999" w:rsidP="00C26AED">
            <w:pPr>
              <w:autoSpaceDE w:val="0"/>
              <w:autoSpaceDN w:val="0"/>
              <w:adjustRightInd w:val="0"/>
              <w:jc w:val="left"/>
              <w:rPr>
                <w:rFonts w:cs="Times New Roman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19.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ab/>
            </w:r>
            <w:r w:rsidRPr="006158A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Carbonyl Compounds I: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ab/>
            </w:r>
            <w:proofErr w:type="spellStart"/>
            <w:r w:rsidRPr="006158A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Aldehydes</w:t>
            </w:r>
            <w:proofErr w:type="spellEnd"/>
            <w:r w:rsidRPr="006158A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and </w:t>
            </w:r>
            <w:proofErr w:type="spellStart"/>
            <w:r w:rsidRPr="006158A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Ketones</w:t>
            </w:r>
            <w:proofErr w:type="spellEnd"/>
          </w:p>
        </w:tc>
      </w:tr>
      <w:tr w:rsidR="008C6999" w:rsidTr="00C26AED">
        <w:tc>
          <w:tcPr>
            <w:tcW w:w="558" w:type="dxa"/>
          </w:tcPr>
          <w:p w:rsidR="008C6999" w:rsidRDefault="008C6999" w:rsidP="00C26AE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23.</w:t>
            </w:r>
          </w:p>
        </w:tc>
        <w:tc>
          <w:tcPr>
            <w:tcW w:w="7290" w:type="dxa"/>
          </w:tcPr>
          <w:p w:rsidR="008C6999" w:rsidRPr="006158A1" w:rsidRDefault="008C6999" w:rsidP="00C26AED">
            <w:pPr>
              <w:autoSpaceDE w:val="0"/>
              <w:autoSpaceDN w:val="0"/>
              <w:adjustRightInd w:val="0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6158A1">
              <w:rPr>
                <w:rFonts w:asciiTheme="majorBidi" w:hAnsiTheme="majorBidi" w:cstheme="majorBidi"/>
                <w:sz w:val="20"/>
                <w:szCs w:val="20"/>
              </w:rPr>
              <w:t>Prepare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6158A1">
              <w:rPr>
                <w:rFonts w:asciiTheme="majorBidi" w:hAnsiTheme="majorBidi" w:cstheme="majorBidi"/>
                <w:sz w:val="20"/>
                <w:szCs w:val="20"/>
              </w:rPr>
              <w:t>Glucosazone</w:t>
            </w:r>
            <w:proofErr w:type="spellEnd"/>
            <w:r w:rsidRPr="006158A1">
              <w:rPr>
                <w:rFonts w:asciiTheme="majorBidi" w:hAnsiTheme="majorBidi" w:cstheme="majorBidi"/>
                <w:sz w:val="20"/>
                <w:szCs w:val="20"/>
              </w:rPr>
              <w:t>.</w:t>
            </w:r>
          </w:p>
        </w:tc>
        <w:tc>
          <w:tcPr>
            <w:tcW w:w="1008" w:type="dxa"/>
          </w:tcPr>
          <w:p w:rsidR="008C6999" w:rsidRDefault="008C6999" w:rsidP="00C26AE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Minor </w:t>
            </w:r>
          </w:p>
        </w:tc>
      </w:tr>
      <w:tr w:rsidR="008C6999" w:rsidTr="00C26AED">
        <w:tc>
          <w:tcPr>
            <w:tcW w:w="8856" w:type="dxa"/>
            <w:gridSpan w:val="3"/>
          </w:tcPr>
          <w:p w:rsidR="008C6999" w:rsidRPr="009619FD" w:rsidRDefault="008C6999" w:rsidP="00C26AED">
            <w:pPr>
              <w:autoSpaceDE w:val="0"/>
              <w:autoSpaceDN w:val="0"/>
              <w:adjustRightInd w:val="0"/>
              <w:jc w:val="left"/>
              <w:rPr>
                <w:rFonts w:cs="Times New Roman"/>
                <w:b/>
                <w:bCs/>
                <w:szCs w:val="24"/>
              </w:rPr>
            </w:pPr>
            <w:r w:rsidRPr="009619FD">
              <w:rPr>
                <w:rFonts w:cs="Times New Roman"/>
                <w:b/>
                <w:bCs/>
                <w:szCs w:val="24"/>
              </w:rPr>
              <w:t>21.</w:t>
            </w:r>
            <w:r w:rsidRPr="009619FD">
              <w:rPr>
                <w:rFonts w:cs="Times New Roman"/>
                <w:b/>
                <w:bCs/>
                <w:szCs w:val="24"/>
              </w:rPr>
              <w:tab/>
              <w:t xml:space="preserve">Biochemistry </w:t>
            </w:r>
          </w:p>
        </w:tc>
      </w:tr>
      <w:tr w:rsidR="008C6999" w:rsidTr="00C26AED">
        <w:tc>
          <w:tcPr>
            <w:tcW w:w="558" w:type="dxa"/>
          </w:tcPr>
          <w:p w:rsidR="008C6999" w:rsidRDefault="008C6999" w:rsidP="00C26AE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lastRenderedPageBreak/>
              <w:t>24.</w:t>
            </w:r>
          </w:p>
        </w:tc>
        <w:tc>
          <w:tcPr>
            <w:tcW w:w="7290" w:type="dxa"/>
          </w:tcPr>
          <w:p w:rsidR="008C6999" w:rsidRDefault="008C6999" w:rsidP="00C26AED">
            <w:pPr>
              <w:autoSpaceDE w:val="0"/>
              <w:autoSpaceDN w:val="0"/>
              <w:adjustRightInd w:val="0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Detect Protein Urea </w:t>
            </w:r>
            <w:proofErr w:type="spellStart"/>
            <w:r>
              <w:rPr>
                <w:rFonts w:asciiTheme="majorBidi" w:hAnsiTheme="majorBidi" w:cstheme="majorBidi"/>
                <w:sz w:val="20"/>
                <w:szCs w:val="20"/>
              </w:rPr>
              <w:t>denaturation</w:t>
            </w:r>
            <w:proofErr w:type="spellEnd"/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</w:tcPr>
          <w:p w:rsidR="008C6999" w:rsidRDefault="008C6999" w:rsidP="00C26AE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Minor </w:t>
            </w:r>
          </w:p>
        </w:tc>
      </w:tr>
      <w:tr w:rsidR="008C6999" w:rsidTr="00C26AED">
        <w:tc>
          <w:tcPr>
            <w:tcW w:w="558" w:type="dxa"/>
          </w:tcPr>
          <w:p w:rsidR="008C6999" w:rsidRDefault="008C6999" w:rsidP="00C26AE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25.</w:t>
            </w:r>
          </w:p>
        </w:tc>
        <w:tc>
          <w:tcPr>
            <w:tcW w:w="7290" w:type="dxa"/>
          </w:tcPr>
          <w:p w:rsidR="008C6999" w:rsidRDefault="008C6999" w:rsidP="00C26AED">
            <w:pPr>
              <w:autoSpaceDE w:val="0"/>
              <w:autoSpaceDN w:val="0"/>
              <w:adjustRightInd w:val="0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Observe the digestion of starch with salivary amylase</w:t>
            </w:r>
          </w:p>
        </w:tc>
        <w:tc>
          <w:tcPr>
            <w:tcW w:w="1008" w:type="dxa"/>
          </w:tcPr>
          <w:p w:rsidR="008C6999" w:rsidRDefault="008C6999" w:rsidP="00C26AE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Minor </w:t>
            </w:r>
          </w:p>
        </w:tc>
      </w:tr>
      <w:tr w:rsidR="008C6999" w:rsidTr="00C26AED">
        <w:tc>
          <w:tcPr>
            <w:tcW w:w="558" w:type="dxa"/>
          </w:tcPr>
          <w:p w:rsidR="008C6999" w:rsidRDefault="008C6999" w:rsidP="00C26AE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26.</w:t>
            </w:r>
          </w:p>
        </w:tc>
        <w:tc>
          <w:tcPr>
            <w:tcW w:w="7290" w:type="dxa"/>
          </w:tcPr>
          <w:p w:rsidR="008C6999" w:rsidRDefault="008C6999" w:rsidP="00C26AED">
            <w:pPr>
              <w:autoSpaceDE w:val="0"/>
              <w:autoSpaceDN w:val="0"/>
              <w:adjustRightInd w:val="0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Detect the presence of different lipid components in an oil sample by TLC</w:t>
            </w:r>
          </w:p>
        </w:tc>
        <w:tc>
          <w:tcPr>
            <w:tcW w:w="1008" w:type="dxa"/>
          </w:tcPr>
          <w:p w:rsidR="008C6999" w:rsidRDefault="008C6999" w:rsidP="00C26AE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Minor </w:t>
            </w:r>
          </w:p>
        </w:tc>
      </w:tr>
      <w:tr w:rsidR="008C6999" w:rsidTr="00C26AED">
        <w:tc>
          <w:tcPr>
            <w:tcW w:w="558" w:type="dxa"/>
          </w:tcPr>
          <w:p w:rsidR="008C6999" w:rsidRDefault="008C6999" w:rsidP="00C26AE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27.</w:t>
            </w:r>
          </w:p>
        </w:tc>
        <w:tc>
          <w:tcPr>
            <w:tcW w:w="7290" w:type="dxa"/>
          </w:tcPr>
          <w:p w:rsidR="008C6999" w:rsidRDefault="008C6999" w:rsidP="00C26AED">
            <w:pPr>
              <w:autoSpaceDE w:val="0"/>
              <w:autoSpaceDN w:val="0"/>
              <w:adjustRightInd w:val="0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Determine the Iodine number of an oil</w:t>
            </w:r>
          </w:p>
        </w:tc>
        <w:tc>
          <w:tcPr>
            <w:tcW w:w="1008" w:type="dxa"/>
          </w:tcPr>
          <w:p w:rsidR="008C6999" w:rsidRDefault="008C6999" w:rsidP="00C26AE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Minor </w:t>
            </w:r>
          </w:p>
        </w:tc>
      </w:tr>
    </w:tbl>
    <w:p w:rsidR="008C6999" w:rsidRPr="006158A1" w:rsidRDefault="008C6999" w:rsidP="008C6999">
      <w:pPr>
        <w:autoSpaceDE w:val="0"/>
        <w:autoSpaceDN w:val="0"/>
        <w:adjustRightInd w:val="0"/>
        <w:jc w:val="left"/>
        <w:rPr>
          <w:rFonts w:asciiTheme="majorBidi" w:hAnsiTheme="majorBidi" w:cstheme="majorBidi"/>
          <w:b/>
          <w:bCs/>
          <w:sz w:val="20"/>
          <w:szCs w:val="20"/>
        </w:rPr>
      </w:pPr>
    </w:p>
    <w:p w:rsidR="003E703D" w:rsidRDefault="003E703D"/>
    <w:sectPr w:rsidR="003E703D" w:rsidSect="005C2BF1">
      <w:pgSz w:w="12240" w:h="16834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8C6999"/>
    <w:rsid w:val="00037FEF"/>
    <w:rsid w:val="00047A52"/>
    <w:rsid w:val="00173AA9"/>
    <w:rsid w:val="001C6550"/>
    <w:rsid w:val="001C6B07"/>
    <w:rsid w:val="003243D3"/>
    <w:rsid w:val="00363A09"/>
    <w:rsid w:val="003E703D"/>
    <w:rsid w:val="004173A8"/>
    <w:rsid w:val="005C2BF1"/>
    <w:rsid w:val="00710516"/>
    <w:rsid w:val="007D6CFE"/>
    <w:rsid w:val="0086394F"/>
    <w:rsid w:val="008C6999"/>
    <w:rsid w:val="00966508"/>
    <w:rsid w:val="00A2169E"/>
    <w:rsid w:val="00B8671A"/>
    <w:rsid w:val="00BD1B6B"/>
    <w:rsid w:val="00BF5B62"/>
    <w:rsid w:val="00C94143"/>
    <w:rsid w:val="00D72F76"/>
    <w:rsid w:val="00D94693"/>
    <w:rsid w:val="00E305CF"/>
    <w:rsid w:val="00E50E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9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C69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439</Words>
  <Characters>2504</Characters>
  <Application>Microsoft Office Word</Application>
  <DocSecurity>0</DocSecurity>
  <Lines>20</Lines>
  <Paragraphs>5</Paragraphs>
  <ScaleCrop>false</ScaleCrop>
  <Company/>
  <LinksUpToDate>false</LinksUpToDate>
  <CharactersWithSpaces>2938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Hussain Bakhsh</dc:creator>
  <cp:lastModifiedBy>Hussain Bakhsh</cp:lastModifiedBy>
  <cp:revision>1</cp:revision>
  <dcterms:created xsi:type="dcterms:W3CDTF">2015-11-11T04:17:00Z</dcterms:created>
  <dcterms:modified xsi:type="dcterms:W3CDTF">2015-11-11T04:17:00Z</dcterms:modified>
</cp:coreProperties>
</file>